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55B" w:rsidRDefault="0005155B" w:rsidP="002904D5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  <w:lang w:val="sr-Cyrl-CS"/>
        </w:rPr>
      </w:pPr>
      <w:r w:rsidRPr="001F785C">
        <w:rPr>
          <w:rFonts w:ascii="Arial" w:hAnsi="Arial" w:cs="Arial"/>
          <w:b/>
          <w:sz w:val="24"/>
          <w:szCs w:val="24"/>
        </w:rPr>
        <w:t>КЛИНИЧКИ</w:t>
      </w:r>
      <w:r w:rsidRPr="001F785C">
        <w:rPr>
          <w:rFonts w:ascii="Arial" w:hAnsi="Arial" w:cs="Arial"/>
          <w:b/>
          <w:sz w:val="24"/>
          <w:szCs w:val="24"/>
          <w:lang w:val="sr-Cyrl-CS"/>
        </w:rPr>
        <w:t xml:space="preserve"> (ДИЈАГНОСТИЧКИ)</w:t>
      </w:r>
      <w:r w:rsidRPr="001F785C">
        <w:rPr>
          <w:rFonts w:ascii="Arial" w:hAnsi="Arial" w:cs="Arial"/>
          <w:b/>
          <w:sz w:val="24"/>
          <w:szCs w:val="24"/>
        </w:rPr>
        <w:t xml:space="preserve"> ЗНАЧАЈНИ ЕНЗИМИ</w:t>
      </w:r>
    </w:p>
    <w:p w:rsidR="0005155B" w:rsidRDefault="0005155B" w:rsidP="002904D5">
      <w:pPr>
        <w:spacing w:after="0" w:line="240" w:lineRule="auto"/>
        <w:rPr>
          <w:rFonts w:ascii="Arial" w:hAnsi="Arial" w:cs="Arial"/>
          <w:sz w:val="24"/>
          <w:szCs w:val="24"/>
          <w:lang w:val="sr-Cyrl-CS"/>
        </w:rPr>
      </w:pPr>
    </w:p>
    <w:p w:rsidR="0005155B" w:rsidRPr="0005155B" w:rsidRDefault="0005155B" w:rsidP="002904D5">
      <w:pPr>
        <w:pStyle w:val="ListParagraph"/>
        <w:numPr>
          <w:ilvl w:val="0"/>
          <w:numId w:val="32"/>
        </w:numPr>
        <w:rPr>
          <w:rFonts w:ascii="Arial" w:hAnsi="Arial" w:cs="Arial"/>
          <w:b/>
          <w:color w:val="990033"/>
          <w:lang w:val="sr-Cyrl-CS"/>
        </w:rPr>
      </w:pPr>
      <w:r w:rsidRPr="0005155B">
        <w:rPr>
          <w:rFonts w:ascii="Arial" w:hAnsi="Arial" w:cs="Arial"/>
        </w:rPr>
        <w:t>Функционални и нефункционалниензимикрвнеплазме.</w:t>
      </w:r>
    </w:p>
    <w:p w:rsidR="0005155B" w:rsidRPr="0005155B" w:rsidRDefault="00A74038" w:rsidP="002904D5">
      <w:pPr>
        <w:pStyle w:val="ListParagraph"/>
        <w:numPr>
          <w:ilvl w:val="0"/>
          <w:numId w:val="32"/>
        </w:numPr>
        <w:rPr>
          <w:rFonts w:ascii="Arial" w:hAnsi="Arial" w:cs="Arial"/>
          <w:b/>
          <w:color w:val="990033"/>
          <w:lang w:val="sr-Cyrl-CS"/>
        </w:rPr>
      </w:pPr>
      <w:r w:rsidRPr="0005155B">
        <w:rPr>
          <w:rFonts w:ascii="Arial" w:hAnsi="Arial" w:cs="Arial"/>
        </w:rPr>
        <w:t xml:space="preserve">Серум и плазма. </w:t>
      </w:r>
    </w:p>
    <w:p w:rsidR="0005155B" w:rsidRPr="0005155B" w:rsidRDefault="0005155B" w:rsidP="002904D5">
      <w:pPr>
        <w:pStyle w:val="ListParagraph"/>
        <w:numPr>
          <w:ilvl w:val="0"/>
          <w:numId w:val="32"/>
        </w:numPr>
        <w:rPr>
          <w:rFonts w:ascii="Arial" w:hAnsi="Arial" w:cs="Arial"/>
          <w:lang w:val="sr-Cyrl-CS"/>
        </w:rPr>
      </w:pPr>
      <w:r w:rsidRPr="0005155B">
        <w:rPr>
          <w:rFonts w:ascii="Arial" w:hAnsi="Arial" w:cs="Arial"/>
        </w:rPr>
        <w:t>Чиниоци  (фактори) којидоприносеповећањуактивностиензима у серуму.</w:t>
      </w:r>
    </w:p>
    <w:p w:rsidR="00A74038" w:rsidRPr="0005155B" w:rsidRDefault="00A74038" w:rsidP="002904D5">
      <w:pPr>
        <w:pStyle w:val="ListParagraph"/>
        <w:numPr>
          <w:ilvl w:val="0"/>
          <w:numId w:val="32"/>
        </w:numPr>
        <w:rPr>
          <w:rFonts w:ascii="Arial" w:hAnsi="Arial" w:cs="Arial"/>
          <w:lang w:val="sr-Cyrl-CS"/>
        </w:rPr>
      </w:pPr>
      <w:r w:rsidRPr="0005155B">
        <w:rPr>
          <w:rFonts w:ascii="Arial" w:hAnsi="Arial" w:cs="Arial"/>
        </w:rPr>
        <w:t xml:space="preserve">Клиничкизначајниензими. </w:t>
      </w:r>
    </w:p>
    <w:p w:rsidR="0005155B" w:rsidRDefault="0005155B" w:rsidP="002904D5">
      <w:pPr>
        <w:spacing w:after="0" w:line="240" w:lineRule="auto"/>
        <w:rPr>
          <w:rFonts w:ascii="Arial" w:eastAsia="+mn-ea" w:hAnsi="Arial" w:cs="Arial"/>
          <w:sz w:val="24"/>
          <w:szCs w:val="24"/>
          <w:lang w:val="ru-RU"/>
        </w:rPr>
      </w:pPr>
    </w:p>
    <w:p w:rsidR="00845CC6" w:rsidRPr="0005155B" w:rsidRDefault="00845CC6" w:rsidP="002904D5">
      <w:pPr>
        <w:spacing w:after="0" w:line="240" w:lineRule="auto"/>
        <w:rPr>
          <w:rFonts w:ascii="Arial" w:eastAsia="+mn-ea" w:hAnsi="Arial" w:cs="Arial"/>
          <w:b/>
          <w:sz w:val="24"/>
          <w:szCs w:val="24"/>
          <w:lang w:val="ru-RU"/>
        </w:rPr>
      </w:pPr>
      <w:r w:rsidRPr="0005155B">
        <w:rPr>
          <w:rFonts w:ascii="Arial" w:eastAsia="+mn-ea" w:hAnsi="Arial" w:cs="Arial"/>
          <w:sz w:val="24"/>
          <w:szCs w:val="24"/>
          <w:lang w:val="ru-RU"/>
        </w:rPr>
        <w:t xml:space="preserve">Ензими су </w:t>
      </w:r>
      <w:r w:rsidRPr="0005155B">
        <w:rPr>
          <w:rFonts w:ascii="Arial" w:hAnsi="Arial" w:cs="Arial"/>
          <w:sz w:val="24"/>
          <w:szCs w:val="24"/>
          <w:lang w:val="sr-Cyrl-CS"/>
        </w:rPr>
        <w:t xml:space="preserve">по хемијској структури </w:t>
      </w:r>
      <w:r w:rsidRPr="0005155B">
        <w:rPr>
          <w:rFonts w:ascii="Arial" w:eastAsia="+mn-ea" w:hAnsi="Arial" w:cs="Arial"/>
          <w:sz w:val="24"/>
          <w:szCs w:val="24"/>
          <w:lang w:val="ru-RU"/>
        </w:rPr>
        <w:t xml:space="preserve">протеини који катализују (убрзавају) биохемјиске реакције у људском организму </w:t>
      </w:r>
      <w:r w:rsidRPr="0005155B">
        <w:rPr>
          <w:rFonts w:ascii="Arial" w:eastAsia="+mn-ea" w:hAnsi="Arial" w:cs="Arial"/>
          <w:sz w:val="24"/>
          <w:szCs w:val="24"/>
        </w:rPr>
        <w:t>и</w:t>
      </w:r>
      <w:r w:rsidRPr="0005155B">
        <w:rPr>
          <w:rFonts w:ascii="Arial" w:eastAsia="+mn-ea" w:hAnsi="Arial" w:cs="Arial"/>
          <w:sz w:val="24"/>
          <w:szCs w:val="24"/>
          <w:lang w:val="ru-RU"/>
        </w:rPr>
        <w:t xml:space="preserve"> по месту деловања се деле на две велике групе:</w:t>
      </w:r>
      <w:r w:rsidRPr="0005155B">
        <w:rPr>
          <w:rFonts w:ascii="Arial" w:eastAsia="+mn-ea" w:hAnsi="Arial" w:cs="Arial"/>
          <w:sz w:val="24"/>
          <w:szCs w:val="24"/>
          <w:lang w:val="ru-RU"/>
        </w:rPr>
        <w:br/>
      </w:r>
    </w:p>
    <w:p w:rsidR="00845CC6" w:rsidRPr="001F785C" w:rsidRDefault="00845CC6" w:rsidP="002904D5">
      <w:pPr>
        <w:pStyle w:val="ListParagraph"/>
        <w:numPr>
          <w:ilvl w:val="0"/>
          <w:numId w:val="19"/>
        </w:numPr>
        <w:rPr>
          <w:rFonts w:ascii="Arial" w:eastAsia="+mn-ea" w:hAnsi="Arial" w:cs="Arial"/>
          <w:lang w:val="ru-RU"/>
        </w:rPr>
      </w:pPr>
      <w:r w:rsidRPr="001F785C">
        <w:rPr>
          <w:rFonts w:ascii="Arial" w:eastAsia="+mn-ea" w:hAnsi="Arial" w:cs="Arial"/>
          <w:b/>
          <w:lang w:val="ru-RU"/>
        </w:rPr>
        <w:t>Функционалне</w:t>
      </w:r>
      <w:r w:rsidRPr="001F785C">
        <w:rPr>
          <w:rFonts w:ascii="Arial" w:eastAsia="+mn-ea" w:hAnsi="Arial" w:cs="Arial"/>
          <w:lang w:val="ru-RU"/>
        </w:rPr>
        <w:t xml:space="preserve"> ензиме крвне плазме</w:t>
      </w:r>
    </w:p>
    <w:p w:rsidR="00845CC6" w:rsidRPr="001F785C" w:rsidRDefault="00845CC6" w:rsidP="002904D5">
      <w:pPr>
        <w:pStyle w:val="ListParagraph"/>
        <w:numPr>
          <w:ilvl w:val="0"/>
          <w:numId w:val="19"/>
        </w:numPr>
        <w:rPr>
          <w:rFonts w:ascii="Arial" w:eastAsia="+mn-ea" w:hAnsi="Arial" w:cs="Arial"/>
          <w:lang w:val="ru-RU"/>
        </w:rPr>
      </w:pPr>
      <w:r w:rsidRPr="001F785C">
        <w:rPr>
          <w:rFonts w:ascii="Arial" w:eastAsia="+mn-ea" w:hAnsi="Arial" w:cs="Arial"/>
          <w:b/>
          <w:lang w:val="ru-RU"/>
        </w:rPr>
        <w:t xml:space="preserve">Нефункционалне </w:t>
      </w:r>
      <w:r w:rsidRPr="001F785C">
        <w:rPr>
          <w:rFonts w:ascii="Arial" w:eastAsia="+mn-ea" w:hAnsi="Arial" w:cs="Arial"/>
          <w:lang w:val="ru-RU"/>
        </w:rPr>
        <w:t>ензиме крвне плазме (</w:t>
      </w:r>
      <w:r w:rsidRPr="001F785C">
        <w:rPr>
          <w:rFonts w:ascii="Arial" w:eastAsia="+mn-ea" w:hAnsi="Arial" w:cs="Arial"/>
          <w:bCs/>
          <w:lang w:val="ru-RU"/>
        </w:rPr>
        <w:t>дијагностички ензими)</w:t>
      </w:r>
    </w:p>
    <w:p w:rsidR="00932577" w:rsidRPr="001F785C" w:rsidRDefault="00932577" w:rsidP="002904D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32577" w:rsidRPr="001F785C" w:rsidRDefault="00A74038" w:rsidP="002904D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1F785C">
        <w:rPr>
          <w:rFonts w:ascii="Arial" w:hAnsi="Arial" w:cs="Arial"/>
          <w:sz w:val="24"/>
          <w:szCs w:val="24"/>
          <w:lang w:val="sr-Cyrl-CS"/>
        </w:rPr>
        <w:t xml:space="preserve">Прву групу </w:t>
      </w:r>
      <w:r w:rsidRPr="0049277F">
        <w:rPr>
          <w:rFonts w:ascii="Arial" w:hAnsi="Arial" w:cs="Arial"/>
          <w:b/>
          <w:sz w:val="24"/>
          <w:szCs w:val="24"/>
          <w:lang w:val="sr-Cyrl-CS"/>
        </w:rPr>
        <w:t>функционалних ензима</w:t>
      </w:r>
      <w:r w:rsidR="00845CC6" w:rsidRPr="001F785C">
        <w:rPr>
          <w:rFonts w:ascii="Arial" w:hAnsi="Arial" w:cs="Arial"/>
          <w:sz w:val="24"/>
          <w:szCs w:val="24"/>
          <w:lang w:val="sr-Cyrl-CS"/>
        </w:rPr>
        <w:t>чине</w:t>
      </w:r>
      <w:r w:rsidR="00932577" w:rsidRPr="001F785C">
        <w:rPr>
          <w:rFonts w:ascii="Arial" w:hAnsi="Arial" w:cs="Arial"/>
          <w:sz w:val="24"/>
          <w:szCs w:val="24"/>
          <w:lang w:val="sr-Cyrl-CS"/>
        </w:rPr>
        <w:t xml:space="preserve"> ензими који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се </w:t>
      </w:r>
      <w:r w:rsidR="00932577" w:rsidRPr="001F785C">
        <w:rPr>
          <w:rFonts w:ascii="Arial" w:eastAsia="+mn-ea" w:hAnsi="Arial" w:cs="Arial"/>
          <w:sz w:val="24"/>
          <w:szCs w:val="24"/>
          <w:lang w:val="ru-RU"/>
        </w:rPr>
        <w:t>синтетишу у</w:t>
      </w:r>
      <w:r w:rsidR="00845CC6" w:rsidRPr="001F785C">
        <w:rPr>
          <w:rFonts w:ascii="Arial" w:eastAsia="+mn-ea" w:hAnsi="Arial" w:cs="Arial"/>
          <w:sz w:val="24"/>
          <w:szCs w:val="24"/>
          <w:lang w:val="ru-RU"/>
        </w:rPr>
        <w:t xml:space="preserve"> јетри</w:t>
      </w:r>
      <w:r w:rsidR="00932577" w:rsidRPr="001F785C">
        <w:rPr>
          <w:rFonts w:ascii="Arial" w:eastAsia="+mn-ea" w:hAnsi="Arial" w:cs="Arial"/>
          <w:sz w:val="24"/>
          <w:szCs w:val="24"/>
          <w:lang w:val="ru-RU"/>
        </w:rPr>
        <w:t xml:space="preserve">,секретују у крв где </w:t>
      </w:r>
      <w:r w:rsidR="00932577" w:rsidRPr="001F785C">
        <w:rPr>
          <w:rFonts w:ascii="Arial" w:hAnsi="Arial" w:cs="Arial"/>
          <w:sz w:val="24"/>
          <w:szCs w:val="24"/>
          <w:lang w:val="sr-Cyrl-CS"/>
        </w:rPr>
        <w:t>су присутни њихови супстрати на које делују и тако</w:t>
      </w:r>
      <w:r w:rsidR="00932577" w:rsidRPr="001F785C">
        <w:rPr>
          <w:rFonts w:ascii="Arial" w:eastAsia="+mn-ea" w:hAnsi="Arial" w:cs="Arial"/>
          <w:sz w:val="24"/>
          <w:szCs w:val="24"/>
          <w:lang w:val="ru-RU"/>
        </w:rPr>
        <w:t xml:space="preserve"> катализују реакције и обављају своју 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физиолошку функцију</w:t>
      </w:r>
      <w:r w:rsidR="00932577" w:rsidRPr="001F785C">
        <w:rPr>
          <w:rFonts w:ascii="Arial" w:hAnsi="Arial" w:cs="Arial"/>
          <w:sz w:val="24"/>
          <w:szCs w:val="24"/>
          <w:lang w:val="sr-Cyrl-CS"/>
        </w:rPr>
        <w:t xml:space="preserve"> у плазми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. </w:t>
      </w:r>
      <w:r w:rsidR="00932577" w:rsidRPr="001F785C">
        <w:rPr>
          <w:rFonts w:ascii="Arial" w:hAnsi="Arial" w:cs="Arial"/>
          <w:sz w:val="24"/>
          <w:szCs w:val="24"/>
          <w:lang w:val="sr-Cyrl-CS"/>
        </w:rPr>
        <w:t xml:space="preserve">Функционални ензими крвне плазме немају дијагностички значај. 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У ову групу ензима спадају: </w:t>
      </w:r>
    </w:p>
    <w:p w:rsidR="00932577" w:rsidRPr="001F785C" w:rsidRDefault="00932577" w:rsidP="002904D5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lang w:val="sr-Cyrl-CS"/>
        </w:rPr>
      </w:pPr>
      <w:r w:rsidRPr="001F785C">
        <w:rPr>
          <w:rFonts w:ascii="Arial" w:hAnsi="Arial" w:cs="Arial"/>
          <w:lang w:val="sr-Cyrl-CS"/>
        </w:rPr>
        <w:t>Е</w:t>
      </w:r>
      <w:r w:rsidR="00A74038" w:rsidRPr="001F785C">
        <w:rPr>
          <w:rFonts w:ascii="Arial" w:hAnsi="Arial" w:cs="Arial"/>
          <w:lang w:val="sr-Cyrl-CS"/>
        </w:rPr>
        <w:t xml:space="preserve">нзими коагулације крви, </w:t>
      </w:r>
    </w:p>
    <w:p w:rsidR="00932577" w:rsidRPr="001F785C" w:rsidRDefault="00932577" w:rsidP="002904D5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lang w:val="sr-Cyrl-CS"/>
        </w:rPr>
      </w:pPr>
      <w:r w:rsidRPr="001F785C">
        <w:rPr>
          <w:rFonts w:ascii="Arial" w:hAnsi="Arial" w:cs="Arial"/>
          <w:lang w:val="sr-Cyrl-CS"/>
        </w:rPr>
        <w:t>Л</w:t>
      </w:r>
      <w:r w:rsidR="00A74038" w:rsidRPr="001F785C">
        <w:rPr>
          <w:rFonts w:ascii="Arial" w:hAnsi="Arial" w:cs="Arial"/>
          <w:lang w:val="sr-Cyrl-CS"/>
        </w:rPr>
        <w:t xml:space="preserve">ипопротеинска липаза, </w:t>
      </w:r>
    </w:p>
    <w:p w:rsidR="00932577" w:rsidRPr="001F785C" w:rsidRDefault="00932577" w:rsidP="002904D5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lang w:val="sr-Cyrl-CS"/>
        </w:rPr>
      </w:pPr>
      <w:r w:rsidRPr="001F785C">
        <w:rPr>
          <w:rFonts w:ascii="Arial" w:hAnsi="Arial" w:cs="Arial"/>
          <w:lang w:val="sr-Cyrl-CS"/>
        </w:rPr>
        <w:t>П</w:t>
      </w:r>
      <w:r w:rsidR="00A74038" w:rsidRPr="001F785C">
        <w:rPr>
          <w:rFonts w:ascii="Arial" w:hAnsi="Arial" w:cs="Arial"/>
          <w:lang w:val="sr-Cyrl-CS"/>
        </w:rPr>
        <w:t xml:space="preserve">сеудохолин-естераза и </w:t>
      </w:r>
    </w:p>
    <w:p w:rsidR="00A74038" w:rsidRPr="001F785C" w:rsidRDefault="00932577" w:rsidP="002904D5">
      <w:pPr>
        <w:pStyle w:val="ListParagraph"/>
        <w:numPr>
          <w:ilvl w:val="0"/>
          <w:numId w:val="20"/>
        </w:numPr>
        <w:jc w:val="both"/>
        <w:rPr>
          <w:rFonts w:ascii="Arial" w:hAnsi="Arial" w:cs="Arial"/>
          <w:lang w:val="sr-Cyrl-CS"/>
        </w:rPr>
      </w:pPr>
      <w:r w:rsidRPr="001F785C">
        <w:rPr>
          <w:rFonts w:ascii="Arial" w:hAnsi="Arial" w:cs="Arial"/>
          <w:lang w:val="sr-Cyrl-CS"/>
        </w:rPr>
        <w:t>Х</w:t>
      </w:r>
      <w:r w:rsidR="00A74038" w:rsidRPr="001F785C">
        <w:rPr>
          <w:rFonts w:ascii="Arial" w:hAnsi="Arial" w:cs="Arial"/>
          <w:lang w:val="sr-Cyrl-CS"/>
        </w:rPr>
        <w:t xml:space="preserve">олестерол лецитин ацил трансфераза (LCAT). </w:t>
      </w:r>
    </w:p>
    <w:p w:rsidR="00932577" w:rsidRPr="001F785C" w:rsidRDefault="00932577" w:rsidP="002904D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D5029D" w:rsidRPr="001F785C" w:rsidRDefault="00186DF9" w:rsidP="002904D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49277F">
        <w:rPr>
          <w:rFonts w:ascii="Arial" w:hAnsi="Arial" w:cs="Arial"/>
          <w:b/>
          <w:sz w:val="24"/>
          <w:szCs w:val="24"/>
          <w:lang w:val="sr-Cyrl-CS"/>
        </w:rPr>
        <w:t>Н</w:t>
      </w:r>
      <w:r w:rsidR="00A74038" w:rsidRPr="0049277F">
        <w:rPr>
          <w:rFonts w:ascii="Arial" w:hAnsi="Arial" w:cs="Arial"/>
          <w:b/>
          <w:sz w:val="24"/>
          <w:szCs w:val="24"/>
          <w:lang w:val="sr-Cyrl-CS"/>
        </w:rPr>
        <w:t>ефункцио</w:t>
      </w:r>
      <w:r w:rsidRPr="0049277F">
        <w:rPr>
          <w:rFonts w:ascii="Arial" w:hAnsi="Arial" w:cs="Arial"/>
          <w:b/>
          <w:sz w:val="24"/>
          <w:szCs w:val="24"/>
          <w:lang w:val="sr-Cyrl-CS"/>
        </w:rPr>
        <w:t>нални ензими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крвне плазмеил</w:t>
      </w:r>
      <w:r w:rsidR="00CC18BF" w:rsidRPr="001F785C">
        <w:rPr>
          <w:rFonts w:ascii="Arial" w:hAnsi="Arial" w:cs="Arial"/>
          <w:sz w:val="24"/>
          <w:szCs w:val="24"/>
          <w:lang w:val="sr-Cyrl-CS"/>
        </w:rPr>
        <w:t xml:space="preserve">и дијагностички значајни ензими </w:t>
      </w:r>
      <w:r w:rsidR="00A74038" w:rsidRPr="001F785C">
        <w:rPr>
          <w:rFonts w:ascii="Arial" w:hAnsi="Arial" w:cs="Arial"/>
          <w:sz w:val="24"/>
          <w:szCs w:val="24"/>
          <w:lang w:val="sr-Cyrl-CS"/>
        </w:rPr>
        <w:t xml:space="preserve">своје </w:t>
      </w:r>
      <w:r w:rsidR="00D5029D" w:rsidRPr="001F785C">
        <w:rPr>
          <w:rFonts w:ascii="Arial" w:hAnsi="Arial" w:cs="Arial"/>
          <w:sz w:val="24"/>
          <w:szCs w:val="24"/>
          <w:lang w:val="sr-Cyrl-CS"/>
        </w:rPr>
        <w:t xml:space="preserve">физиолошко </w:t>
      </w:r>
      <w:r w:rsidR="00A74038" w:rsidRPr="001F785C">
        <w:rPr>
          <w:rFonts w:ascii="Arial" w:hAnsi="Arial" w:cs="Arial"/>
          <w:sz w:val="24"/>
          <w:szCs w:val="24"/>
          <w:lang w:val="sr-Cyrl-CS"/>
        </w:rPr>
        <w:t xml:space="preserve">дејство </w:t>
      </w:r>
      <w:r w:rsidR="00D5029D" w:rsidRPr="001F785C">
        <w:rPr>
          <w:rFonts w:ascii="Arial" w:hAnsi="Arial" w:cs="Arial"/>
          <w:sz w:val="24"/>
          <w:szCs w:val="24"/>
          <w:lang w:val="sr-Cyrl-CS"/>
        </w:rPr>
        <w:t xml:space="preserve">у организму </w:t>
      </w:r>
      <w:r w:rsidR="00A74038" w:rsidRPr="001F785C">
        <w:rPr>
          <w:rFonts w:ascii="Arial" w:hAnsi="Arial" w:cs="Arial"/>
          <w:sz w:val="24"/>
          <w:szCs w:val="24"/>
          <w:lang w:val="sr-Cyrl-CS"/>
        </w:rPr>
        <w:t>ос</w:t>
      </w:r>
      <w:r w:rsidR="00D5029D" w:rsidRPr="001F785C">
        <w:rPr>
          <w:rFonts w:ascii="Arial" w:hAnsi="Arial" w:cs="Arial"/>
          <w:sz w:val="24"/>
          <w:szCs w:val="24"/>
          <w:lang w:val="sr-Cyrl-CS"/>
        </w:rPr>
        <w:t>т</w:t>
      </w:r>
      <w:r w:rsidR="00A74038" w:rsidRPr="001F785C">
        <w:rPr>
          <w:rFonts w:ascii="Arial" w:hAnsi="Arial" w:cs="Arial"/>
          <w:sz w:val="24"/>
          <w:szCs w:val="24"/>
          <w:lang w:val="sr-Cyrl-CS"/>
        </w:rPr>
        <w:t>варују примарно интрацелуларно</w:t>
      </w:r>
      <w:r w:rsidR="00D5029D" w:rsidRPr="001F785C">
        <w:rPr>
          <w:rFonts w:ascii="Arial" w:hAnsi="Arial" w:cs="Arial"/>
          <w:sz w:val="24"/>
          <w:szCs w:val="24"/>
          <w:lang w:val="sr-Cyrl-CS"/>
        </w:rPr>
        <w:t xml:space="preserve"> где </w:t>
      </w:r>
      <w:r w:rsidR="00AF41B7" w:rsidRPr="001F785C">
        <w:rPr>
          <w:rFonts w:ascii="Arial" w:hAnsi="Arial" w:cs="Arial"/>
          <w:sz w:val="24"/>
          <w:szCs w:val="24"/>
          <w:lang w:val="sr-Cyrl-CS"/>
        </w:rPr>
        <w:t>су и присутни њихови супстрати.</w:t>
      </w:r>
      <w:r w:rsidR="00D5029D" w:rsidRPr="001F785C">
        <w:rPr>
          <w:rFonts w:ascii="Arial" w:hAnsi="Arial" w:cs="Arial"/>
          <w:sz w:val="24"/>
          <w:szCs w:val="24"/>
          <w:lang w:val="sr-Cyrl-CS"/>
        </w:rPr>
        <w:t xml:space="preserve"> О</w:t>
      </w:r>
      <w:r w:rsidR="00A74038" w:rsidRPr="001F785C">
        <w:rPr>
          <w:rFonts w:ascii="Arial" w:hAnsi="Arial" w:cs="Arial"/>
          <w:sz w:val="24"/>
          <w:szCs w:val="24"/>
          <w:lang w:val="sr-Cyrl-CS"/>
        </w:rPr>
        <w:t xml:space="preserve">ни немају </w:t>
      </w:r>
      <w:r w:rsidR="00D5029D" w:rsidRPr="001F785C">
        <w:rPr>
          <w:rFonts w:ascii="Arial" w:hAnsi="Arial" w:cs="Arial"/>
          <w:sz w:val="24"/>
          <w:szCs w:val="24"/>
          <w:lang w:val="sr-Cyrl-CS"/>
        </w:rPr>
        <w:t>своју физиолошку улогу у плазми, јер</w:t>
      </w:r>
      <w:r w:rsidR="00A74038" w:rsidRPr="001F785C">
        <w:rPr>
          <w:rFonts w:ascii="Arial" w:hAnsi="Arial" w:cs="Arial"/>
          <w:sz w:val="24"/>
          <w:szCs w:val="24"/>
          <w:lang w:val="sr-Cyrl-CS"/>
        </w:rPr>
        <w:t xml:space="preserve"> у плазми </w:t>
      </w:r>
      <w:r w:rsidR="00D5029D" w:rsidRPr="001F785C">
        <w:rPr>
          <w:rFonts w:ascii="Arial" w:hAnsi="Arial" w:cs="Arial"/>
          <w:sz w:val="24"/>
          <w:szCs w:val="24"/>
          <w:lang w:val="sr-Cyrl-CS"/>
        </w:rPr>
        <w:t>нису присутни њихови супстрати</w:t>
      </w:r>
      <w:r w:rsidR="00AF41B7" w:rsidRPr="001F785C">
        <w:rPr>
          <w:rFonts w:ascii="Arial" w:hAnsi="Arial" w:cs="Arial"/>
          <w:sz w:val="24"/>
          <w:szCs w:val="24"/>
          <w:lang w:val="sr-Cyrl-CS"/>
        </w:rPr>
        <w:t>,</w:t>
      </w:r>
      <w:r w:rsidR="00D5029D" w:rsidRPr="001F785C">
        <w:rPr>
          <w:rFonts w:ascii="Arial" w:hAnsi="Arial" w:cs="Arial"/>
          <w:sz w:val="24"/>
          <w:szCs w:val="24"/>
          <w:lang w:val="sr-Cyrl-CS"/>
        </w:rPr>
        <w:t xml:space="preserve"> тако да њихове вредности у плазми код </w:t>
      </w:r>
      <w:r w:rsidR="00A74038" w:rsidRPr="001F785C">
        <w:rPr>
          <w:rFonts w:ascii="Arial" w:hAnsi="Arial" w:cs="Arial"/>
          <w:sz w:val="24"/>
          <w:szCs w:val="24"/>
          <w:lang w:val="sr-Cyrl-CS"/>
        </w:rPr>
        <w:t xml:space="preserve">здравих људи су готово сталне и одражавају  равнотежно стање ћелијског </w:t>
      </w:r>
      <w:r w:rsidR="00A74038" w:rsidRPr="001F785C">
        <w:rPr>
          <w:rFonts w:ascii="Arial" w:hAnsi="Arial" w:cs="Arial"/>
          <w:i/>
          <w:sz w:val="24"/>
          <w:szCs w:val="24"/>
        </w:rPr>
        <w:t>turnover</w:t>
      </w:r>
      <w:r w:rsidR="00A74038" w:rsidRPr="001F785C">
        <w:rPr>
          <w:rFonts w:ascii="Arial" w:hAnsi="Arial" w:cs="Arial"/>
          <w:i/>
          <w:sz w:val="24"/>
          <w:szCs w:val="24"/>
          <w:lang w:val="sr-Cyrl-CS"/>
        </w:rPr>
        <w:t>-</w:t>
      </w:r>
      <w:r w:rsidR="00A74038" w:rsidRPr="001F785C">
        <w:rPr>
          <w:rFonts w:ascii="Arial" w:hAnsi="Arial" w:cs="Arial"/>
          <w:i/>
          <w:sz w:val="24"/>
          <w:szCs w:val="24"/>
        </w:rPr>
        <w:t>a</w:t>
      </w:r>
      <w:r w:rsidR="00D5029D" w:rsidRPr="001F785C">
        <w:rPr>
          <w:rFonts w:ascii="Arial" w:hAnsi="Arial" w:cs="Arial"/>
          <w:i/>
          <w:sz w:val="24"/>
          <w:szCs w:val="24"/>
          <w:lang w:val="sr-Cyrl-CS"/>
        </w:rPr>
        <w:t xml:space="preserve">. </w:t>
      </w:r>
      <w:r w:rsidR="00D5029D" w:rsidRPr="001F785C">
        <w:rPr>
          <w:rFonts w:ascii="Arial" w:hAnsi="Arial" w:cs="Arial"/>
          <w:sz w:val="24"/>
          <w:szCs w:val="24"/>
          <w:lang w:val="sr-Cyrl-CS"/>
        </w:rPr>
        <w:t xml:space="preserve">Повишене вредности ових ензима у крвној плазми могу да укажу на оштећење ткива (ћелија) у којима делују. </w:t>
      </w:r>
    </w:p>
    <w:p w:rsidR="00AF41B7" w:rsidRPr="001F785C" w:rsidRDefault="00AF41B7" w:rsidP="002904D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A74038" w:rsidRPr="001F785C" w:rsidRDefault="00A74038" w:rsidP="002904D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1F785C">
        <w:rPr>
          <w:rFonts w:ascii="Arial" w:hAnsi="Arial" w:cs="Arial"/>
          <w:sz w:val="24"/>
          <w:szCs w:val="24"/>
          <w:lang w:val="sr-Cyrl-CS"/>
        </w:rPr>
        <w:t>По пореклу</w:t>
      </w:r>
      <w:r w:rsidR="00D5029D" w:rsidRPr="001F785C">
        <w:rPr>
          <w:rFonts w:ascii="Arial" w:hAnsi="Arial" w:cs="Arial"/>
          <w:sz w:val="24"/>
          <w:szCs w:val="24"/>
          <w:lang w:val="sr-Cyrl-CS"/>
        </w:rPr>
        <w:t xml:space="preserve"> нефункционални ензими се деле на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: </w:t>
      </w:r>
    </w:p>
    <w:p w:rsidR="00A74038" w:rsidRPr="001F785C" w:rsidRDefault="00D5029D" w:rsidP="002904D5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lang w:val="sr-Cyrl-CS"/>
        </w:rPr>
      </w:pPr>
      <w:r w:rsidRPr="0049277F">
        <w:rPr>
          <w:rFonts w:ascii="Arial" w:hAnsi="Arial" w:cs="Arial"/>
          <w:b/>
          <w:lang w:val="sr-Cyrl-CS"/>
        </w:rPr>
        <w:t>Ћелијске или интрацелуларне</w:t>
      </w:r>
      <w:r w:rsidRPr="001F785C">
        <w:rPr>
          <w:rFonts w:ascii="Arial" w:hAnsi="Arial" w:cs="Arial"/>
          <w:lang w:val="sr-Cyrl-CS"/>
        </w:rPr>
        <w:t xml:space="preserve"> ензимекоји </w:t>
      </w:r>
      <w:r w:rsidRPr="001F785C">
        <w:rPr>
          <w:rFonts w:ascii="Arial" w:eastAsia="+mn-ea" w:hAnsi="Arial" w:cs="Arial"/>
        </w:rPr>
        <w:t>сесинтетишу у ћелијама и највећидеоњихкатализујебиохемијскереакције у ћелијама</w:t>
      </w:r>
      <w:r w:rsidR="00A74038" w:rsidRPr="001F785C">
        <w:rPr>
          <w:rFonts w:ascii="Arial" w:hAnsi="Arial" w:cs="Arial"/>
          <w:lang w:val="sr-Cyrl-CS"/>
        </w:rPr>
        <w:t>(лактат-дехидрогеназа, креатин-киназа, алкална фосфатаза</w:t>
      </w:r>
      <w:r w:rsidRPr="001F785C">
        <w:rPr>
          <w:rFonts w:ascii="Arial" w:hAnsi="Arial" w:cs="Arial"/>
          <w:lang w:val="sr-Cyrl-CS"/>
        </w:rPr>
        <w:t xml:space="preserve">, </w:t>
      </w:r>
      <w:r w:rsidRPr="001F785C">
        <w:rPr>
          <w:rFonts w:ascii="Arial" w:eastAsia="+mn-ea" w:hAnsi="Arial" w:cs="Arial"/>
        </w:rPr>
        <w:t>аспартат-аминотрансфераза, аланин-аминотрансфераза</w:t>
      </w:r>
      <w:r w:rsidR="00AF41B7" w:rsidRPr="001F785C">
        <w:rPr>
          <w:rFonts w:ascii="Arial" w:hAnsi="Arial" w:cs="Arial"/>
          <w:lang w:val="sr-Cyrl-CS"/>
        </w:rPr>
        <w:t xml:space="preserve"> итд.)</w:t>
      </w:r>
    </w:p>
    <w:p w:rsidR="00AF41B7" w:rsidRPr="001F785C" w:rsidRDefault="00D5029D" w:rsidP="002904D5">
      <w:pPr>
        <w:pStyle w:val="ListParagraph"/>
        <w:numPr>
          <w:ilvl w:val="0"/>
          <w:numId w:val="21"/>
        </w:numPr>
        <w:jc w:val="both"/>
        <w:rPr>
          <w:rFonts w:ascii="Arial" w:hAnsi="Arial" w:cs="Arial"/>
        </w:rPr>
      </w:pPr>
      <w:r w:rsidRPr="0049277F">
        <w:rPr>
          <w:rFonts w:ascii="Arial" w:hAnsi="Arial" w:cs="Arial"/>
          <w:b/>
          <w:lang w:val="sr-Cyrl-CS"/>
        </w:rPr>
        <w:t>Е</w:t>
      </w:r>
      <w:r w:rsidR="00A74038" w:rsidRPr="0049277F">
        <w:rPr>
          <w:rFonts w:ascii="Arial" w:hAnsi="Arial" w:cs="Arial"/>
          <w:b/>
          <w:lang w:val="sr-Cyrl-CS"/>
        </w:rPr>
        <w:t>нзими егзокриних секрета</w:t>
      </w:r>
      <w:r w:rsidRPr="001F785C">
        <w:rPr>
          <w:rFonts w:ascii="Arial" w:hAnsi="Arial" w:cs="Arial"/>
        </w:rPr>
        <w:t>(нпр. панкреасниензими) сеизлучујуизћелија и делују у екстрацелуларнојтечности (гастроинтесталнитракт-ГИТ и крв</w:t>
      </w:r>
      <w:r w:rsidRPr="001F785C">
        <w:rPr>
          <w:rFonts w:ascii="Arial" w:hAnsi="Arial" w:cs="Arial"/>
          <w:lang w:val="sr-Cyrl-CS"/>
        </w:rPr>
        <w:t xml:space="preserve">). </w:t>
      </w:r>
    </w:p>
    <w:p w:rsidR="00AF41B7" w:rsidRPr="001F785C" w:rsidRDefault="00D43477" w:rsidP="002904D5">
      <w:pPr>
        <w:pStyle w:val="ListParagraph"/>
        <w:numPr>
          <w:ilvl w:val="0"/>
          <w:numId w:val="24"/>
        </w:numPr>
        <w:jc w:val="both"/>
        <w:rPr>
          <w:rFonts w:ascii="Arial" w:hAnsi="Arial" w:cs="Arial"/>
        </w:rPr>
      </w:pPr>
      <w:r w:rsidRPr="001F785C">
        <w:rPr>
          <w:rFonts w:ascii="Arial" w:hAnsi="Arial" w:cs="Arial"/>
        </w:rPr>
        <w:t xml:space="preserve">Делују у ГИТ ( </w:t>
      </w:r>
      <w:r w:rsidR="00AF41B7" w:rsidRPr="001F785C">
        <w:rPr>
          <w:rFonts w:ascii="Arial" w:hAnsi="Arial" w:cs="Arial"/>
          <w:lang w:val="sr-Cyrl-CS"/>
        </w:rPr>
        <w:t>панкреасна</w:t>
      </w:r>
      <w:r w:rsidRPr="001F785C">
        <w:rPr>
          <w:rFonts w:ascii="Arial" w:hAnsi="Arial" w:cs="Arial"/>
        </w:rPr>
        <w:t xml:space="preserve">амилаза, </w:t>
      </w:r>
      <w:r w:rsidR="00AF41B7" w:rsidRPr="001F785C">
        <w:rPr>
          <w:rFonts w:ascii="Arial" w:hAnsi="Arial" w:cs="Arial"/>
          <w:lang w:val="sr-Cyrl-CS"/>
        </w:rPr>
        <w:t xml:space="preserve">панкреасна </w:t>
      </w:r>
      <w:r w:rsidRPr="001F785C">
        <w:rPr>
          <w:rFonts w:ascii="Arial" w:hAnsi="Arial" w:cs="Arial"/>
        </w:rPr>
        <w:t>липаза, пепсин, трипсин</w:t>
      </w:r>
      <w:r w:rsidR="00AF41B7" w:rsidRPr="001F785C">
        <w:rPr>
          <w:rFonts w:ascii="Arial" w:hAnsi="Arial" w:cs="Arial"/>
          <w:lang w:val="sr-Cyrl-CS"/>
        </w:rPr>
        <w:t>кисела фосфатаза итд.</w:t>
      </w:r>
      <w:r w:rsidR="00AF41B7" w:rsidRPr="001F785C">
        <w:rPr>
          <w:rFonts w:ascii="Arial" w:hAnsi="Arial" w:cs="Arial"/>
        </w:rPr>
        <w:t>).</w:t>
      </w:r>
      <w:r w:rsidRPr="001F785C">
        <w:rPr>
          <w:rFonts w:ascii="Arial" w:hAnsi="Arial" w:cs="Arial"/>
        </w:rPr>
        <w:t>Њиховаактивност у серумусеповећавазбогоштећења</w:t>
      </w:r>
      <w:r w:rsidR="00AF41B7" w:rsidRPr="001F785C">
        <w:rPr>
          <w:rFonts w:ascii="Arial" w:hAnsi="Arial" w:cs="Arial"/>
        </w:rPr>
        <w:t>ћелија у којимасеензимисинтетишуилисесмањујезбогфункционалногоштећењаоргана</w:t>
      </w:r>
    </w:p>
    <w:p w:rsidR="004A61C0" w:rsidRPr="001F785C" w:rsidRDefault="00D43477" w:rsidP="002904D5">
      <w:pPr>
        <w:pStyle w:val="ListParagraph"/>
        <w:numPr>
          <w:ilvl w:val="0"/>
          <w:numId w:val="24"/>
        </w:numPr>
        <w:jc w:val="both"/>
        <w:rPr>
          <w:rFonts w:ascii="Arial" w:hAnsi="Arial" w:cs="Arial"/>
        </w:rPr>
      </w:pPr>
      <w:r w:rsidRPr="001F785C">
        <w:rPr>
          <w:rFonts w:ascii="Arial" w:hAnsi="Arial" w:cs="Arial"/>
        </w:rPr>
        <w:t xml:space="preserve">Делују у крвнојплазми( холинестераза, факториколагулације ). Њиховаактивност у </w:t>
      </w:r>
      <w:r w:rsidRPr="001F785C">
        <w:rPr>
          <w:rFonts w:ascii="Arial" w:hAnsi="Arial" w:cs="Arial"/>
        </w:rPr>
        <w:lastRenderedPageBreak/>
        <w:t>серумусесмањујезбогфункционалнеинсуфицијенцијеизазванеоштећењемћелија</w:t>
      </w:r>
    </w:p>
    <w:p w:rsidR="00CD6106" w:rsidRDefault="00CD6106" w:rsidP="002904D5">
      <w:pPr>
        <w:spacing w:after="0" w:line="240" w:lineRule="auto"/>
        <w:rPr>
          <w:rFonts w:ascii="Arial" w:hAnsi="Arial" w:cs="Arial"/>
          <w:sz w:val="24"/>
          <w:szCs w:val="24"/>
          <w:lang w:val="sr-Cyrl-CS"/>
        </w:rPr>
      </w:pPr>
    </w:p>
    <w:p w:rsidR="00CD6106" w:rsidRDefault="00CD6106" w:rsidP="002904D5">
      <w:pPr>
        <w:spacing w:after="0" w:line="240" w:lineRule="auto"/>
        <w:rPr>
          <w:rFonts w:ascii="Arial" w:hAnsi="Arial" w:cs="Arial"/>
          <w:sz w:val="24"/>
          <w:szCs w:val="24"/>
          <w:lang w:val="sr-Cyrl-CS"/>
        </w:rPr>
      </w:pPr>
    </w:p>
    <w:p w:rsidR="00AF41B7" w:rsidRPr="001F785C" w:rsidRDefault="00AF41B7" w:rsidP="002904D5">
      <w:pPr>
        <w:spacing w:after="0" w:line="240" w:lineRule="auto"/>
        <w:rPr>
          <w:rFonts w:ascii="Arial" w:hAnsi="Arial" w:cs="Arial"/>
          <w:b/>
          <w:sz w:val="24"/>
          <w:szCs w:val="24"/>
          <w:lang w:val="sr-Cyrl-CS"/>
        </w:rPr>
      </w:pPr>
      <w:r w:rsidRPr="001F785C">
        <w:rPr>
          <w:rFonts w:ascii="Arial" w:hAnsi="Arial" w:cs="Arial"/>
          <w:b/>
          <w:sz w:val="24"/>
          <w:szCs w:val="24"/>
          <w:lang w:val="sr-Cyrl-CS"/>
        </w:rPr>
        <w:t>П</w:t>
      </w:r>
      <w:r w:rsidR="00A74038" w:rsidRPr="001F785C">
        <w:rPr>
          <w:rFonts w:ascii="Arial" w:hAnsi="Arial" w:cs="Arial"/>
          <w:b/>
          <w:sz w:val="24"/>
          <w:szCs w:val="24"/>
          <w:lang w:val="sr-Cyrl-CS"/>
        </w:rPr>
        <w:t>лазма и серум:</w:t>
      </w:r>
    </w:p>
    <w:p w:rsidR="009D06A5" w:rsidRDefault="009D06A5" w:rsidP="002904D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:rsidR="00A74038" w:rsidRPr="001F785C" w:rsidRDefault="00A74038" w:rsidP="002904D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1F785C">
        <w:rPr>
          <w:rFonts w:ascii="Arial" w:hAnsi="Arial" w:cs="Arial"/>
          <w:b/>
          <w:sz w:val="24"/>
          <w:szCs w:val="24"/>
          <w:lang w:val="sr-Cyrl-CS"/>
        </w:rPr>
        <w:t>Плазма ј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е течан део крви који се добија када приликом вађења крви пацијенту, у епрувету у коју се вади крв, </w:t>
      </w:r>
      <w:r w:rsidRPr="0005155B">
        <w:rPr>
          <w:rFonts w:ascii="Arial" w:hAnsi="Arial" w:cs="Arial"/>
          <w:b/>
          <w:sz w:val="24"/>
          <w:szCs w:val="24"/>
          <w:lang w:val="sr-Cyrl-CS"/>
        </w:rPr>
        <w:t>додамо антикоагулантно средство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. После стајања и центрифугирања крви издваја се плазма – течни део крви, на дну епрувете, као талог издвајају се формирани крвни елементи тј. крвне ћелије: еритроцити, леукоцити и тромбоцити. </w:t>
      </w:r>
      <w:r w:rsidRPr="001F785C">
        <w:rPr>
          <w:rFonts w:ascii="Arial" w:hAnsi="Arial" w:cs="Arial"/>
          <w:caps/>
          <w:sz w:val="24"/>
          <w:szCs w:val="24"/>
          <w:lang w:val="sr-Cyrl-CS"/>
        </w:rPr>
        <w:t>о</w:t>
      </w:r>
      <w:r w:rsidRPr="001F785C">
        <w:rPr>
          <w:rFonts w:ascii="Arial" w:hAnsi="Arial" w:cs="Arial"/>
          <w:sz w:val="24"/>
          <w:szCs w:val="24"/>
          <w:lang w:val="sr-Cyrl-CS"/>
        </w:rPr>
        <w:t>д протеина плазма има албумине, глобулине и фибриноген.</w:t>
      </w:r>
    </w:p>
    <w:p w:rsidR="00A74038" w:rsidRPr="001F785C" w:rsidRDefault="00A74038" w:rsidP="002904D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1F785C">
        <w:rPr>
          <w:rFonts w:ascii="Arial" w:hAnsi="Arial" w:cs="Arial"/>
          <w:b/>
          <w:sz w:val="24"/>
          <w:szCs w:val="24"/>
          <w:lang w:val="sr-Cyrl-CS"/>
        </w:rPr>
        <w:t>Серум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се добија када после вађења крви пацијенту, оставимо крв у епрувети (у епрувету се претходно не додаје никакво средство) да стоји 15 до 20 минута на 37°C, тиме допустимо да се процес коагулације одигра и након тога крв центрифугирамо. После центрифугирања долази, такође, до издвајања течног дела – то је серум и чврстог дела, талога – коагулум и крвне ћелије. Од протеина у серуму су присутни само албумини и глобулини (фибриноген је потрошен приликом формирања коагулума).</w:t>
      </w:r>
    </w:p>
    <w:p w:rsidR="0005155B" w:rsidRDefault="0005155B" w:rsidP="002904D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95461D" w:rsidRPr="001D622D" w:rsidRDefault="0095461D" w:rsidP="002904D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1D622D">
        <w:rPr>
          <w:rFonts w:ascii="Arial" w:hAnsi="Arial" w:cs="Arial"/>
          <w:b/>
          <w:sz w:val="24"/>
          <w:szCs w:val="24"/>
        </w:rPr>
        <w:t>Чиниоци  (фактори) којидоприносеповећању</w:t>
      </w:r>
      <w:r w:rsidRPr="001D622D">
        <w:rPr>
          <w:rFonts w:ascii="Arial" w:hAnsi="Arial" w:cs="Arial"/>
          <w:b/>
          <w:sz w:val="24"/>
          <w:szCs w:val="24"/>
          <w:lang w:val="sr-Cyrl-CS"/>
        </w:rPr>
        <w:t xml:space="preserve">присуства и </w:t>
      </w:r>
      <w:r w:rsidRPr="001D622D">
        <w:rPr>
          <w:rFonts w:ascii="Arial" w:hAnsi="Arial" w:cs="Arial"/>
          <w:b/>
          <w:sz w:val="24"/>
          <w:szCs w:val="24"/>
        </w:rPr>
        <w:t>активностиензима у серуму</w:t>
      </w:r>
    </w:p>
    <w:p w:rsidR="001D622D" w:rsidRDefault="001D622D" w:rsidP="002904D5">
      <w:pPr>
        <w:spacing w:after="0" w:line="240" w:lineRule="auto"/>
        <w:rPr>
          <w:rFonts w:ascii="Arial" w:hAnsi="Arial" w:cs="Arial"/>
          <w:b/>
          <w:sz w:val="24"/>
          <w:szCs w:val="24"/>
          <w:lang w:val="ru-RU"/>
        </w:rPr>
      </w:pPr>
    </w:p>
    <w:p w:rsidR="0012591F" w:rsidRDefault="0095461D" w:rsidP="0012591F">
      <w:pPr>
        <w:spacing w:after="0" w:line="240" w:lineRule="auto"/>
        <w:rPr>
          <w:rFonts w:ascii="Arial" w:hAnsi="Arial" w:cs="Arial"/>
          <w:sz w:val="24"/>
          <w:szCs w:val="24"/>
          <w:lang w:val="ru-RU"/>
        </w:rPr>
      </w:pPr>
      <w:r w:rsidRPr="001D622D">
        <w:rPr>
          <w:rFonts w:ascii="Arial" w:hAnsi="Arial" w:cs="Arial"/>
          <w:b/>
          <w:sz w:val="24"/>
          <w:szCs w:val="24"/>
          <w:lang w:val="ru-RU"/>
        </w:rPr>
        <w:t>Присуство</w:t>
      </w:r>
      <w:r w:rsidRPr="001D622D">
        <w:rPr>
          <w:rFonts w:ascii="Arial" w:hAnsi="Arial" w:cs="Arial"/>
          <w:sz w:val="24"/>
          <w:szCs w:val="24"/>
          <w:lang w:val="ru-RU"/>
        </w:rPr>
        <w:t>ензима у екстрацелуларној течности (крвној плазми) може бити као резултат:</w:t>
      </w:r>
      <w:r w:rsidRPr="001D622D">
        <w:rPr>
          <w:rFonts w:ascii="Arial" w:hAnsi="Arial" w:cs="Arial"/>
          <w:sz w:val="24"/>
          <w:szCs w:val="24"/>
          <w:lang w:val="ru-RU"/>
        </w:rPr>
        <w:br/>
        <w:t>• Уласка дијагностичких ензима у крв из изумрлих ћели</w:t>
      </w:r>
      <w:r w:rsidR="0012591F">
        <w:rPr>
          <w:rFonts w:ascii="Arial" w:hAnsi="Arial" w:cs="Arial"/>
          <w:sz w:val="24"/>
          <w:szCs w:val="24"/>
          <w:lang w:val="ru-RU"/>
        </w:rPr>
        <w:t xml:space="preserve">ја као последица    </w:t>
      </w:r>
    </w:p>
    <w:p w:rsidR="00050DBC" w:rsidRDefault="0095461D" w:rsidP="00050DBC">
      <w:pPr>
        <w:spacing w:after="0" w:line="240" w:lineRule="auto"/>
        <w:rPr>
          <w:rFonts w:ascii="Arial" w:hAnsi="Arial" w:cs="Arial"/>
          <w:sz w:val="24"/>
          <w:szCs w:val="24"/>
          <w:lang w:val="ru-RU"/>
        </w:rPr>
      </w:pPr>
      <w:r w:rsidRPr="001D622D">
        <w:rPr>
          <w:rFonts w:ascii="Arial" w:hAnsi="Arial" w:cs="Arial"/>
          <w:sz w:val="24"/>
          <w:szCs w:val="24"/>
          <w:lang w:val="ru-RU"/>
        </w:rPr>
        <w:t>патолошких промена у организму</w:t>
      </w:r>
      <w:r w:rsidRPr="001D622D">
        <w:rPr>
          <w:rFonts w:ascii="Arial" w:hAnsi="Arial" w:cs="Arial"/>
          <w:sz w:val="24"/>
          <w:szCs w:val="24"/>
          <w:lang w:val="ru-RU"/>
        </w:rPr>
        <w:br/>
        <w:t>• Деградације и излучивања ензима из организма</w:t>
      </w:r>
    </w:p>
    <w:p w:rsidR="00050DBC" w:rsidRPr="00050DBC" w:rsidRDefault="00050DBC" w:rsidP="00050DBC">
      <w:pPr>
        <w:pStyle w:val="ListParagraph"/>
        <w:numPr>
          <w:ilvl w:val="0"/>
          <w:numId w:val="44"/>
        </w:numPr>
        <w:rPr>
          <w:rFonts w:ascii="Arial" w:hAnsi="Arial" w:cs="Arial"/>
          <w:lang w:val="ru-RU"/>
        </w:rPr>
      </w:pPr>
      <w:r w:rsidRPr="00050DBC">
        <w:rPr>
          <w:rFonts w:ascii="Arial" w:hAnsi="Arial" w:cs="Arial"/>
          <w:lang w:val="ru-RU"/>
        </w:rPr>
        <w:t>Обнове тј. П</w:t>
      </w:r>
      <w:r w:rsidR="00812CA6">
        <w:rPr>
          <w:rFonts w:ascii="Arial" w:hAnsi="Arial" w:cs="Arial"/>
          <w:lang w:val="ru-RU"/>
        </w:rPr>
        <w:t>ролиф</w:t>
      </w:r>
      <w:r w:rsidRPr="00050DBC">
        <w:rPr>
          <w:rFonts w:ascii="Arial" w:hAnsi="Arial" w:cs="Arial"/>
          <w:lang w:val="ru-RU"/>
        </w:rPr>
        <w:t>ерације ћелија</w:t>
      </w:r>
    </w:p>
    <w:p w:rsidR="00050DBC" w:rsidRDefault="00050DBC" w:rsidP="0012591F">
      <w:pPr>
        <w:spacing w:after="0" w:line="240" w:lineRule="auto"/>
        <w:rPr>
          <w:rFonts w:ascii="Arial" w:eastAsia="+mn-ea" w:hAnsi="Arial" w:cs="Arial"/>
          <w:b/>
          <w:sz w:val="24"/>
          <w:szCs w:val="24"/>
          <w:lang w:val="ru-RU"/>
        </w:rPr>
      </w:pPr>
    </w:p>
    <w:p w:rsidR="0095461D" w:rsidRPr="001D622D" w:rsidRDefault="0095461D" w:rsidP="0012591F">
      <w:pPr>
        <w:spacing w:after="0" w:line="240" w:lineRule="auto"/>
        <w:rPr>
          <w:rFonts w:ascii="Arial" w:eastAsia="+mn-ea" w:hAnsi="Arial" w:cs="Arial"/>
          <w:sz w:val="24"/>
          <w:szCs w:val="24"/>
          <w:lang w:val="ru-RU"/>
        </w:rPr>
      </w:pPr>
      <w:r w:rsidRPr="001D622D">
        <w:rPr>
          <w:rFonts w:ascii="Arial" w:eastAsia="+mn-ea" w:hAnsi="Arial" w:cs="Arial"/>
          <w:b/>
          <w:sz w:val="24"/>
          <w:szCs w:val="24"/>
          <w:lang w:val="ru-RU"/>
        </w:rPr>
        <w:t>Повишена активност</w:t>
      </w:r>
      <w:r w:rsidRPr="001D622D">
        <w:rPr>
          <w:rFonts w:ascii="Arial" w:eastAsia="+mn-ea" w:hAnsi="Arial" w:cs="Arial"/>
          <w:sz w:val="24"/>
          <w:szCs w:val="24"/>
          <w:lang w:val="ru-RU"/>
        </w:rPr>
        <w:t xml:space="preserve"> ензи</w:t>
      </w:r>
      <w:r w:rsidRPr="001D622D">
        <w:rPr>
          <w:rFonts w:ascii="Arial" w:hAnsi="Arial" w:cs="Arial"/>
          <w:sz w:val="24"/>
          <w:szCs w:val="24"/>
          <w:lang w:val="ru-RU"/>
        </w:rPr>
        <w:t>ма у крви може бити као последица:</w:t>
      </w:r>
    </w:p>
    <w:p w:rsidR="00177F6E" w:rsidRPr="001D622D" w:rsidRDefault="0095461D" w:rsidP="0012591F">
      <w:pPr>
        <w:pStyle w:val="ListParagraph"/>
        <w:numPr>
          <w:ilvl w:val="0"/>
          <w:numId w:val="34"/>
        </w:numPr>
        <w:rPr>
          <w:rFonts w:ascii="Arial" w:hAnsi="Arial" w:cs="Arial"/>
          <w:lang w:val="sr-Cyrl-CS"/>
        </w:rPr>
      </w:pPr>
      <w:r w:rsidRPr="001D622D">
        <w:rPr>
          <w:rFonts w:ascii="Arial" w:eastAsia="+mn-ea" w:hAnsi="Arial" w:cs="Arial"/>
          <w:lang w:val="ru-RU"/>
        </w:rPr>
        <w:t>Појачане синтезе ензима</w:t>
      </w:r>
    </w:p>
    <w:p w:rsidR="004A61C0" w:rsidRPr="001D622D" w:rsidRDefault="00D43477" w:rsidP="0012591F">
      <w:pPr>
        <w:pStyle w:val="ListParagraph"/>
        <w:numPr>
          <w:ilvl w:val="0"/>
          <w:numId w:val="34"/>
        </w:numPr>
        <w:rPr>
          <w:rFonts w:ascii="Arial" w:hAnsi="Arial" w:cs="Arial"/>
        </w:rPr>
      </w:pPr>
      <w:r w:rsidRPr="001D622D">
        <w:rPr>
          <w:rFonts w:ascii="Arial" w:eastAsia="+mn-ea" w:hAnsi="Arial" w:cs="Arial"/>
          <w:lang w:val="ru-RU"/>
        </w:rPr>
        <w:t>Активација ензима у крви</w:t>
      </w:r>
    </w:p>
    <w:p w:rsidR="004A61C0" w:rsidRPr="001D622D" w:rsidRDefault="00D43477" w:rsidP="0012591F">
      <w:pPr>
        <w:pStyle w:val="ListParagraph"/>
        <w:numPr>
          <w:ilvl w:val="0"/>
          <w:numId w:val="34"/>
        </w:numPr>
        <w:rPr>
          <w:rFonts w:ascii="Arial" w:hAnsi="Arial" w:cs="Arial"/>
        </w:rPr>
      </w:pPr>
      <w:r w:rsidRPr="001D622D">
        <w:rPr>
          <w:rFonts w:ascii="Arial" w:eastAsia="+mn-ea" w:hAnsi="Arial" w:cs="Arial"/>
          <w:lang w:val="ru-RU"/>
        </w:rPr>
        <w:t>Поремећаја пропусности ћелијске мембране</w:t>
      </w:r>
    </w:p>
    <w:p w:rsidR="004A61C0" w:rsidRPr="001D622D" w:rsidRDefault="00D43477" w:rsidP="0012591F">
      <w:pPr>
        <w:pStyle w:val="ListParagraph"/>
        <w:numPr>
          <w:ilvl w:val="0"/>
          <w:numId w:val="34"/>
        </w:numPr>
        <w:rPr>
          <w:rFonts w:ascii="Arial" w:hAnsi="Arial" w:cs="Arial"/>
        </w:rPr>
      </w:pPr>
      <w:r w:rsidRPr="001D622D">
        <w:rPr>
          <w:rFonts w:ascii="Arial" w:eastAsia="+mn-ea" w:hAnsi="Arial" w:cs="Arial"/>
          <w:lang w:val="ru-RU"/>
        </w:rPr>
        <w:t>Некрозе ћелија – оштећеног ткива</w:t>
      </w:r>
    </w:p>
    <w:p w:rsidR="004A61C0" w:rsidRPr="001D622D" w:rsidRDefault="00D43477" w:rsidP="0012591F">
      <w:pPr>
        <w:pStyle w:val="ListParagraph"/>
        <w:numPr>
          <w:ilvl w:val="0"/>
          <w:numId w:val="34"/>
        </w:numPr>
        <w:rPr>
          <w:rFonts w:ascii="Arial" w:hAnsi="Arial" w:cs="Arial"/>
        </w:rPr>
      </w:pPr>
      <w:r w:rsidRPr="001D622D">
        <w:rPr>
          <w:rFonts w:ascii="Arial" w:eastAsia="+mn-ea" w:hAnsi="Arial" w:cs="Arial"/>
          <w:lang w:val="ru-RU"/>
        </w:rPr>
        <w:t>Сметње у секрецији</w:t>
      </w:r>
    </w:p>
    <w:p w:rsidR="004A61C0" w:rsidRPr="001D622D" w:rsidRDefault="00D43477" w:rsidP="0012591F">
      <w:pPr>
        <w:pStyle w:val="ListParagraph"/>
        <w:numPr>
          <w:ilvl w:val="0"/>
          <w:numId w:val="34"/>
        </w:numPr>
        <w:rPr>
          <w:rFonts w:ascii="Arial" w:hAnsi="Arial" w:cs="Arial"/>
        </w:rPr>
      </w:pPr>
      <w:r w:rsidRPr="001D622D">
        <w:rPr>
          <w:rFonts w:ascii="Arial" w:eastAsia="+mn-ea" w:hAnsi="Arial" w:cs="Arial"/>
          <w:lang w:val="ru-RU"/>
        </w:rPr>
        <w:t>Сметње у елиминацији ензима из циркулације</w:t>
      </w:r>
    </w:p>
    <w:p w:rsidR="0095461D" w:rsidRPr="001D622D" w:rsidRDefault="0095461D" w:rsidP="002904D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BF1968" w:rsidRPr="00BF1968" w:rsidRDefault="00BF1968" w:rsidP="002904D5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BF1968">
        <w:rPr>
          <w:rFonts w:ascii="Arial" w:hAnsi="Arial" w:cs="Arial"/>
          <w:b/>
          <w:sz w:val="24"/>
          <w:szCs w:val="24"/>
          <w:lang w:val="sr-Cyrl-CS"/>
        </w:rPr>
        <w:t xml:space="preserve">Клиничка ензимологија </w:t>
      </w:r>
    </w:p>
    <w:p w:rsidR="00BF1968" w:rsidRDefault="00BF1968" w:rsidP="00BF196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u-RU"/>
        </w:rPr>
      </w:pPr>
    </w:p>
    <w:p w:rsidR="00BF1968" w:rsidRDefault="00BF1968" w:rsidP="00BF1968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6714C1">
        <w:rPr>
          <w:rFonts w:ascii="Arial" w:hAnsi="Arial" w:cs="Arial"/>
          <w:b/>
          <w:sz w:val="24"/>
          <w:szCs w:val="24"/>
          <w:lang w:val="ru-RU"/>
        </w:rPr>
        <w:t>Изоензими</w:t>
      </w:r>
    </w:p>
    <w:p w:rsidR="00BF1968" w:rsidRPr="00E4340E" w:rsidRDefault="00BF1968" w:rsidP="00BF19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u-RU"/>
        </w:rPr>
        <w:t>Изоензими су</w:t>
      </w:r>
      <w:r w:rsidRPr="00E4340E">
        <w:rPr>
          <w:rFonts w:ascii="Arial" w:hAnsi="Arial" w:cs="Arial"/>
          <w:sz w:val="24"/>
          <w:szCs w:val="24"/>
          <w:lang w:val="ru-RU"/>
        </w:rPr>
        <w:t xml:space="preserve"> каталитички протеини </w:t>
      </w:r>
      <w:r>
        <w:rPr>
          <w:rFonts w:ascii="Arial" w:hAnsi="Arial" w:cs="Arial"/>
          <w:sz w:val="24"/>
          <w:szCs w:val="24"/>
          <w:lang w:val="ru-RU"/>
        </w:rPr>
        <w:t xml:space="preserve">(ензими) </w:t>
      </w:r>
      <w:r w:rsidRPr="00E4340E">
        <w:rPr>
          <w:rFonts w:ascii="Arial" w:hAnsi="Arial" w:cs="Arial"/>
          <w:sz w:val="24"/>
          <w:szCs w:val="24"/>
          <w:lang w:val="ru-RU"/>
        </w:rPr>
        <w:t>који имају исти супстрат и катализују исту биохемијску реакцију, али се разликују по примарној структури, физичко-хемијским карактеристикама, кинетичким особинама и органима у којима делују</w:t>
      </w:r>
      <w:r>
        <w:rPr>
          <w:rFonts w:ascii="Arial" w:hAnsi="Arial" w:cs="Arial"/>
          <w:sz w:val="24"/>
          <w:szCs w:val="24"/>
          <w:lang w:val="ru-RU"/>
        </w:rPr>
        <w:t>.</w:t>
      </w:r>
    </w:p>
    <w:p w:rsidR="00BF1968" w:rsidRDefault="00BF1968" w:rsidP="002904D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A74038" w:rsidRPr="001F785C" w:rsidRDefault="00EC5114" w:rsidP="002904D5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lastRenderedPageBreak/>
        <w:t>У клиничкој ензимологији к</w:t>
      </w:r>
      <w:r w:rsidR="00A74038" w:rsidRPr="001F785C">
        <w:rPr>
          <w:rFonts w:ascii="Arial" w:hAnsi="Arial" w:cs="Arial"/>
          <w:sz w:val="24"/>
          <w:szCs w:val="24"/>
          <w:lang w:val="sr-Cyrl-CS"/>
        </w:rPr>
        <w:t xml:space="preserve">ао дијагностички параметри </w:t>
      </w:r>
      <w:r>
        <w:rPr>
          <w:rFonts w:ascii="Arial" w:hAnsi="Arial" w:cs="Arial"/>
          <w:sz w:val="24"/>
          <w:szCs w:val="24"/>
          <w:lang w:val="sr-Cyrl-CS"/>
        </w:rPr>
        <w:t>за дијагнозу, праћење тока и прогнозу болести, као и одговор организма на терапију</w:t>
      </w:r>
      <w:r w:rsidR="00A74038" w:rsidRPr="001F785C">
        <w:rPr>
          <w:rFonts w:ascii="Arial" w:hAnsi="Arial" w:cs="Arial"/>
          <w:sz w:val="24"/>
          <w:szCs w:val="24"/>
          <w:lang w:val="sr-Cyrl-CS"/>
        </w:rPr>
        <w:t xml:space="preserve"> могу </w:t>
      </w:r>
      <w:r>
        <w:rPr>
          <w:rFonts w:ascii="Arial" w:hAnsi="Arial" w:cs="Arial"/>
          <w:sz w:val="24"/>
          <w:szCs w:val="24"/>
          <w:lang w:val="sr-Cyrl-CS"/>
        </w:rPr>
        <w:t xml:space="preserve">се </w:t>
      </w:r>
      <w:r w:rsidR="00A74038" w:rsidRPr="001F785C">
        <w:rPr>
          <w:rFonts w:ascii="Arial" w:hAnsi="Arial" w:cs="Arial"/>
          <w:sz w:val="24"/>
          <w:szCs w:val="24"/>
          <w:lang w:val="sr-Cyrl-CS"/>
        </w:rPr>
        <w:t xml:space="preserve">користити: </w:t>
      </w:r>
    </w:p>
    <w:p w:rsidR="00A74038" w:rsidRPr="00BF1968" w:rsidRDefault="00A74038" w:rsidP="00BF1968">
      <w:pPr>
        <w:pStyle w:val="ListParagraph"/>
        <w:numPr>
          <w:ilvl w:val="0"/>
          <w:numId w:val="37"/>
        </w:numPr>
        <w:jc w:val="both"/>
        <w:rPr>
          <w:rFonts w:ascii="Arial" w:hAnsi="Arial" w:cs="Arial"/>
        </w:rPr>
      </w:pPr>
      <w:r w:rsidRPr="003E7171">
        <w:rPr>
          <w:rFonts w:ascii="Arial" w:hAnsi="Arial" w:cs="Arial"/>
          <w:b/>
          <w:lang w:val="sr-Cyrl-CS"/>
        </w:rPr>
        <w:t>промене нивоа активности ензима у плазми</w:t>
      </w:r>
      <w:r w:rsidRPr="00BF1968">
        <w:rPr>
          <w:rFonts w:ascii="Arial" w:hAnsi="Arial" w:cs="Arial"/>
          <w:lang w:val="sr-Cyrl-CS"/>
        </w:rPr>
        <w:t xml:space="preserve"> - ниво специфичне активности ензима корелира са величином насталог ткивног оштећења;  </w:t>
      </w:r>
      <w:r w:rsidR="009B4B7A">
        <w:rPr>
          <w:rFonts w:ascii="Arial" w:hAnsi="Arial" w:cs="Arial"/>
          <w:lang w:val="sr-Cyrl-CS"/>
        </w:rPr>
        <w:t>поједини</w:t>
      </w:r>
      <w:r w:rsidRPr="00BF1968">
        <w:rPr>
          <w:rFonts w:ascii="Arial" w:hAnsi="Arial" w:cs="Arial"/>
          <w:lang w:val="sr-Cyrl-CS"/>
        </w:rPr>
        <w:t xml:space="preserve"> ензими показују високе вредности само при оштећењу неких ткива – напр. </w:t>
      </w:r>
      <w:r w:rsidRPr="00BF1968">
        <w:rPr>
          <w:rFonts w:ascii="Arial" w:hAnsi="Arial" w:cs="Arial"/>
        </w:rPr>
        <w:t>ALT</w:t>
      </w:r>
      <w:r w:rsidR="007E5EE5">
        <w:rPr>
          <w:rFonts w:ascii="Arial" w:hAnsi="Arial" w:cs="Arial"/>
          <w:lang w:val="sr-Cyrl-CS"/>
        </w:rPr>
        <w:t xml:space="preserve"> код оштећења јетре.</w:t>
      </w:r>
    </w:p>
    <w:p w:rsidR="00A74038" w:rsidRPr="00BF1968" w:rsidRDefault="002F6DEC" w:rsidP="006A6280">
      <w:pPr>
        <w:pStyle w:val="ListParagraph"/>
        <w:numPr>
          <w:ilvl w:val="0"/>
          <w:numId w:val="37"/>
        </w:num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b/>
          <w:lang w:val="sr-Cyrl-CS"/>
        </w:rPr>
        <w:t>присуство</w:t>
      </w:r>
      <w:r w:rsidR="00A74038" w:rsidRPr="003E7171">
        <w:rPr>
          <w:rFonts w:ascii="Arial" w:hAnsi="Arial" w:cs="Arial"/>
          <w:b/>
          <w:lang w:val="sr-Cyrl-CS"/>
        </w:rPr>
        <w:t xml:space="preserve"> појединих изоензима</w:t>
      </w:r>
      <w:r w:rsidR="003E7171" w:rsidRPr="003E7171">
        <w:rPr>
          <w:rFonts w:ascii="Arial" w:hAnsi="Arial" w:cs="Arial"/>
          <w:b/>
          <w:lang w:val="sr-Cyrl-CS"/>
        </w:rPr>
        <w:t>у плазми</w:t>
      </w:r>
      <w:r w:rsidR="00A74038" w:rsidRPr="00BF1968">
        <w:rPr>
          <w:rFonts w:ascii="Arial" w:hAnsi="Arial" w:cs="Arial"/>
          <w:lang w:val="sr-Cyrl-CS"/>
        </w:rPr>
        <w:t xml:space="preserve"> – вредности различитих облика једног истог ензима се могу разликовати </w:t>
      </w:r>
      <w:r w:rsidR="0095774C">
        <w:rPr>
          <w:rFonts w:ascii="Arial" w:hAnsi="Arial" w:cs="Arial"/>
          <w:lang w:val="sr-Cyrl-CS"/>
        </w:rPr>
        <w:t>код оштећења једног органа  - н</w:t>
      </w:r>
      <w:r w:rsidR="00A74038" w:rsidRPr="00BF1968">
        <w:rPr>
          <w:rFonts w:ascii="Arial" w:hAnsi="Arial" w:cs="Arial"/>
          <w:lang w:val="sr-Cyrl-CS"/>
        </w:rPr>
        <w:t xml:space="preserve">пр. </w:t>
      </w:r>
      <w:r w:rsidR="00A74038" w:rsidRPr="00BF1968">
        <w:rPr>
          <w:rFonts w:ascii="Arial" w:hAnsi="Arial" w:cs="Arial"/>
        </w:rPr>
        <w:t>CK</w:t>
      </w:r>
      <w:r w:rsidR="00A74038" w:rsidRPr="00BF1968">
        <w:rPr>
          <w:rFonts w:ascii="Arial" w:hAnsi="Arial" w:cs="Arial"/>
          <w:lang w:val="sr-Cyrl-CS"/>
        </w:rPr>
        <w:t xml:space="preserve"> (изоензим </w:t>
      </w:r>
      <w:r w:rsidR="00A74038" w:rsidRPr="00BF1968">
        <w:rPr>
          <w:rFonts w:ascii="Arial" w:hAnsi="Arial" w:cs="Arial"/>
        </w:rPr>
        <w:t>CK</w:t>
      </w:r>
      <w:r w:rsidR="00A74038" w:rsidRPr="00BF1968">
        <w:rPr>
          <w:rFonts w:ascii="Arial" w:hAnsi="Arial" w:cs="Arial"/>
          <w:lang w:val="sr-Cyrl-CS"/>
        </w:rPr>
        <w:t>-MB</w:t>
      </w:r>
      <w:r w:rsidR="0095774C">
        <w:rPr>
          <w:rFonts w:ascii="Arial" w:hAnsi="Arial" w:cs="Arial"/>
          <w:lang w:val="sr-Cyrl-CS"/>
        </w:rPr>
        <w:t>)</w:t>
      </w:r>
      <w:r w:rsidR="00A74038" w:rsidRPr="00BF1968">
        <w:rPr>
          <w:rFonts w:ascii="Arial" w:hAnsi="Arial" w:cs="Arial"/>
          <w:lang w:val="sr-Cyrl-CS"/>
        </w:rPr>
        <w:t xml:space="preserve"> и </w:t>
      </w:r>
      <w:r w:rsidR="00A74038" w:rsidRPr="00BF1968">
        <w:rPr>
          <w:rFonts w:ascii="Arial" w:hAnsi="Arial" w:cs="Arial"/>
        </w:rPr>
        <w:t>LDH</w:t>
      </w:r>
      <w:r w:rsidR="00A74038" w:rsidRPr="00BF1968">
        <w:rPr>
          <w:rFonts w:ascii="Arial" w:hAnsi="Arial" w:cs="Arial"/>
          <w:lang w:val="sr-Cyrl-CS"/>
        </w:rPr>
        <w:t xml:space="preserve"> (изоензим </w:t>
      </w:r>
      <w:r w:rsidR="00A74038" w:rsidRPr="00BF1968">
        <w:rPr>
          <w:rFonts w:ascii="Arial" w:hAnsi="Arial" w:cs="Arial"/>
        </w:rPr>
        <w:t>LDH</w:t>
      </w:r>
      <w:r w:rsidR="00A74038" w:rsidRPr="00BF1968">
        <w:rPr>
          <w:rFonts w:ascii="Arial" w:hAnsi="Arial" w:cs="Arial"/>
          <w:vertAlign w:val="subscript"/>
          <w:lang w:val="sr-Cyrl-CS"/>
        </w:rPr>
        <w:t>1</w:t>
      </w:r>
      <w:r w:rsidR="0095774C">
        <w:rPr>
          <w:rFonts w:ascii="Arial" w:hAnsi="Arial" w:cs="Arial"/>
          <w:lang w:val="sr-Cyrl-CS"/>
        </w:rPr>
        <w:t>и</w:t>
      </w:r>
      <w:r w:rsidR="0095774C" w:rsidRPr="00BF1968">
        <w:rPr>
          <w:rFonts w:ascii="Arial" w:hAnsi="Arial" w:cs="Arial"/>
        </w:rPr>
        <w:t>LDH</w:t>
      </w:r>
      <w:r w:rsidR="0095774C">
        <w:rPr>
          <w:rFonts w:ascii="Arial" w:hAnsi="Arial" w:cs="Arial"/>
          <w:vertAlign w:val="subscript"/>
          <w:lang w:val="sr-Cyrl-CS"/>
        </w:rPr>
        <w:t>2</w:t>
      </w:r>
      <w:r w:rsidR="00A74038" w:rsidRPr="00BF1968">
        <w:rPr>
          <w:rFonts w:ascii="Arial" w:hAnsi="Arial" w:cs="Arial"/>
          <w:lang w:val="sr-Cyrl-CS"/>
        </w:rPr>
        <w:t xml:space="preserve">) имају повишене вредности </w:t>
      </w:r>
      <w:r w:rsidR="00BC4C16">
        <w:rPr>
          <w:rFonts w:ascii="Arial" w:hAnsi="Arial" w:cs="Arial"/>
          <w:lang w:val="sr-Cyrl-CS"/>
        </w:rPr>
        <w:t xml:space="preserve">у плазми </w:t>
      </w:r>
      <w:r w:rsidR="00A74038" w:rsidRPr="00BF1968">
        <w:rPr>
          <w:rFonts w:ascii="Arial" w:hAnsi="Arial" w:cs="Arial"/>
          <w:lang w:val="sr-Cyrl-CS"/>
        </w:rPr>
        <w:t xml:space="preserve">код оштећења миокарда. </w:t>
      </w:r>
    </w:p>
    <w:p w:rsidR="006A6280" w:rsidRDefault="006A6280" w:rsidP="006A628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Cyrl-CS"/>
        </w:rPr>
      </w:pPr>
    </w:p>
    <w:p w:rsidR="004A61C0" w:rsidRPr="006A6280" w:rsidRDefault="006A6280" w:rsidP="006A6280">
      <w:pPr>
        <w:spacing w:after="0" w:line="240" w:lineRule="auto"/>
        <w:jc w:val="both"/>
        <w:rPr>
          <w:rFonts w:ascii="Arial" w:hAnsi="Arial" w:cs="Arial"/>
          <w:bCs/>
          <w:lang w:val="sr-Cyrl-CS"/>
        </w:rPr>
      </w:pPr>
      <w:r w:rsidRPr="006A6280">
        <w:rPr>
          <w:rFonts w:ascii="Arial" w:hAnsi="Arial" w:cs="Arial"/>
          <w:bCs/>
          <w:sz w:val="24"/>
          <w:szCs w:val="24"/>
          <w:lang w:val="sr-Cyrl-CS"/>
        </w:rPr>
        <w:t>Најважнији клинички ензими чија се активност одређује у крвној плазми у циљу постављања дијагнозе</w:t>
      </w:r>
      <w:r>
        <w:rPr>
          <w:rFonts w:ascii="Arial" w:hAnsi="Arial" w:cs="Arial"/>
          <w:bCs/>
          <w:sz w:val="24"/>
          <w:szCs w:val="24"/>
          <w:lang w:val="sr-Cyrl-CS"/>
        </w:rPr>
        <w:t xml:space="preserve"> су </w:t>
      </w:r>
      <w:r w:rsidRPr="006A6280">
        <w:rPr>
          <w:rFonts w:ascii="Arial" w:hAnsi="Arial" w:cs="Arial"/>
          <w:bCs/>
          <w:sz w:val="24"/>
          <w:szCs w:val="24"/>
          <w:lang w:val="hr-HR"/>
        </w:rPr>
        <w:t>:</w:t>
      </w:r>
      <w:r w:rsidR="00D43477" w:rsidRPr="006A6280">
        <w:rPr>
          <w:rFonts w:ascii="Arial" w:hAnsi="Arial" w:cs="Arial"/>
          <w:bCs/>
          <w:lang w:val="en-GB"/>
        </w:rPr>
        <w:t>л</w:t>
      </w:r>
      <w:r w:rsidR="00D43477" w:rsidRPr="006A6280">
        <w:rPr>
          <w:rFonts w:ascii="Arial" w:hAnsi="Arial" w:cs="Arial"/>
          <w:bCs/>
          <w:lang w:val="de-DE"/>
        </w:rPr>
        <w:t>актат дехидрогенaзa (LDH)</w:t>
      </w:r>
      <w:r>
        <w:rPr>
          <w:rFonts w:ascii="Arial" w:hAnsi="Arial" w:cs="Arial"/>
          <w:bCs/>
          <w:lang w:val="sr-Cyrl-CS"/>
        </w:rPr>
        <w:t xml:space="preserve">, </w:t>
      </w:r>
      <w:r w:rsidR="00D43477" w:rsidRPr="006A6280">
        <w:rPr>
          <w:rFonts w:ascii="Arial" w:hAnsi="Arial" w:cs="Arial"/>
          <w:bCs/>
          <w:sz w:val="24"/>
          <w:szCs w:val="24"/>
        </w:rPr>
        <w:t>т</w:t>
      </w:r>
      <w:r w:rsidR="00D43477" w:rsidRPr="006A6280">
        <w:rPr>
          <w:rFonts w:ascii="Arial" w:hAnsi="Arial" w:cs="Arial"/>
          <w:bCs/>
          <w:sz w:val="24"/>
          <w:szCs w:val="24"/>
          <w:lang w:val="en-GB"/>
        </w:rPr>
        <w:t>рансаминaзе (AST i ALT)</w:t>
      </w:r>
      <w:r>
        <w:rPr>
          <w:rFonts w:ascii="Arial" w:hAnsi="Arial" w:cs="Arial"/>
          <w:bCs/>
          <w:lang w:val="sr-Cyrl-CS"/>
        </w:rPr>
        <w:t xml:space="preserve">, </w:t>
      </w:r>
      <w:r w:rsidR="00D43477" w:rsidRPr="006A6280">
        <w:rPr>
          <w:rFonts w:ascii="Arial" w:hAnsi="Arial" w:cs="Arial"/>
          <w:bCs/>
          <w:sz w:val="24"/>
          <w:szCs w:val="24"/>
          <w:lang w:val="en-GB"/>
        </w:rPr>
        <w:t>креатинкиназa (CK)</w:t>
      </w:r>
      <w:r>
        <w:rPr>
          <w:rFonts w:ascii="Arial" w:hAnsi="Arial" w:cs="Arial"/>
          <w:bCs/>
          <w:lang w:val="sr-Cyrl-CS"/>
        </w:rPr>
        <w:t xml:space="preserve">, </w:t>
      </w:r>
      <w:r w:rsidR="00D43477" w:rsidRPr="006A6280">
        <w:rPr>
          <w:rFonts w:ascii="Arial" w:hAnsi="Arial" w:cs="Arial"/>
          <w:bCs/>
          <w:sz w:val="24"/>
          <w:szCs w:val="24"/>
          <w:lang w:val="en-GB"/>
        </w:rPr>
        <w:sym w:font="Symbol" w:char="0067"/>
      </w:r>
      <w:r w:rsidR="00D43477" w:rsidRPr="006A6280">
        <w:rPr>
          <w:rFonts w:ascii="Arial" w:hAnsi="Arial" w:cs="Arial"/>
          <w:bCs/>
          <w:sz w:val="24"/>
          <w:szCs w:val="24"/>
          <w:lang w:val="en-GB"/>
        </w:rPr>
        <w:t>-глутамилтрансферaзa (</w:t>
      </w:r>
      <w:r w:rsidR="00D43477" w:rsidRPr="006A6280">
        <w:rPr>
          <w:rFonts w:ascii="Arial" w:hAnsi="Arial" w:cs="Arial"/>
          <w:bCs/>
          <w:sz w:val="24"/>
          <w:szCs w:val="24"/>
          <w:lang w:val="en-GB"/>
        </w:rPr>
        <w:sym w:font="Symbol" w:char="0067"/>
      </w:r>
      <w:r w:rsidR="00D43477" w:rsidRPr="006A6280">
        <w:rPr>
          <w:rFonts w:ascii="Arial" w:hAnsi="Arial" w:cs="Arial"/>
          <w:bCs/>
          <w:sz w:val="24"/>
          <w:szCs w:val="24"/>
          <w:lang w:val="sr-Cyrl-CS"/>
        </w:rPr>
        <w:t>-</w:t>
      </w:r>
      <w:r w:rsidR="00D43477" w:rsidRPr="006A6280">
        <w:rPr>
          <w:rFonts w:ascii="Arial" w:hAnsi="Arial" w:cs="Arial"/>
          <w:bCs/>
          <w:sz w:val="24"/>
          <w:szCs w:val="24"/>
          <w:lang w:val="en-GB"/>
        </w:rPr>
        <w:t>GT)</w:t>
      </w:r>
      <w:r>
        <w:rPr>
          <w:rFonts w:ascii="Arial" w:hAnsi="Arial" w:cs="Arial"/>
          <w:bCs/>
          <w:sz w:val="24"/>
          <w:szCs w:val="24"/>
          <w:lang w:val="sr-Cyrl-CS"/>
        </w:rPr>
        <w:t xml:space="preserve">, </w:t>
      </w:r>
      <w:r w:rsidR="00D43477" w:rsidRPr="006A6280">
        <w:rPr>
          <w:rFonts w:ascii="Arial" w:hAnsi="Arial" w:cs="Arial"/>
          <w:bCs/>
          <w:sz w:val="24"/>
          <w:szCs w:val="24"/>
          <w:lang w:val="en-GB"/>
        </w:rPr>
        <w:sym w:font="Symbol" w:char="0061"/>
      </w:r>
      <w:r w:rsidR="00D43477" w:rsidRPr="006A6280">
        <w:rPr>
          <w:rFonts w:ascii="Arial" w:hAnsi="Arial" w:cs="Arial"/>
          <w:bCs/>
          <w:sz w:val="24"/>
          <w:szCs w:val="24"/>
          <w:lang w:val="en-GB"/>
        </w:rPr>
        <w:t xml:space="preserve"> - амилaзa</w:t>
      </w:r>
      <w:r>
        <w:rPr>
          <w:rFonts w:ascii="Arial" w:hAnsi="Arial" w:cs="Arial"/>
          <w:bCs/>
          <w:lang w:val="sr-Cyrl-CS"/>
        </w:rPr>
        <w:t xml:space="preserve">, </w:t>
      </w:r>
      <w:r w:rsidR="00D43477" w:rsidRPr="006A6280">
        <w:rPr>
          <w:rFonts w:ascii="Arial" w:hAnsi="Arial" w:cs="Arial"/>
          <w:bCs/>
          <w:sz w:val="24"/>
          <w:szCs w:val="24"/>
          <w:lang w:val="en-GB"/>
        </w:rPr>
        <w:t>липазaалкалнaфосфaтaзa (ALP)</w:t>
      </w:r>
      <w:r>
        <w:rPr>
          <w:rFonts w:ascii="Arial" w:hAnsi="Arial" w:cs="Arial"/>
          <w:bCs/>
          <w:sz w:val="24"/>
          <w:szCs w:val="24"/>
          <w:lang w:val="sr-Cyrl-CS"/>
        </w:rPr>
        <w:t>,</w:t>
      </w:r>
      <w:r w:rsidR="00D43477" w:rsidRPr="006A6280">
        <w:rPr>
          <w:rFonts w:ascii="Arial" w:hAnsi="Arial" w:cs="Arial"/>
          <w:bCs/>
          <w:sz w:val="24"/>
          <w:szCs w:val="24"/>
          <w:lang w:val="en-GB"/>
        </w:rPr>
        <w:t>киселафосфатaзa (ACP)</w:t>
      </w:r>
      <w:r>
        <w:rPr>
          <w:rFonts w:ascii="Arial" w:hAnsi="Arial" w:cs="Arial"/>
          <w:bCs/>
          <w:lang w:val="sr-Cyrl-CS"/>
        </w:rPr>
        <w:t xml:space="preserve">, </w:t>
      </w:r>
      <w:r w:rsidR="00D43477" w:rsidRPr="006A6280">
        <w:rPr>
          <w:rFonts w:ascii="Arial" w:hAnsi="Arial" w:cs="Arial"/>
          <w:bCs/>
          <w:sz w:val="24"/>
          <w:szCs w:val="24"/>
          <w:lang w:val="en-GB"/>
        </w:rPr>
        <w:t>холинестeразa (Che)</w:t>
      </w:r>
      <w:r>
        <w:rPr>
          <w:rFonts w:ascii="Arial" w:hAnsi="Arial" w:cs="Arial"/>
          <w:bCs/>
          <w:lang w:val="sr-Cyrl-CS"/>
        </w:rPr>
        <w:t xml:space="preserve">, </w:t>
      </w:r>
      <w:r w:rsidR="00D43477" w:rsidRPr="006A6280">
        <w:rPr>
          <w:rFonts w:ascii="Arial" w:hAnsi="Arial" w:cs="Arial"/>
          <w:bCs/>
          <w:sz w:val="24"/>
          <w:szCs w:val="24"/>
          <w:lang w:val="en-GB"/>
        </w:rPr>
        <w:t>трипсиналдолазa</w:t>
      </w:r>
    </w:p>
    <w:p w:rsidR="006A6280" w:rsidRPr="006A6280" w:rsidRDefault="006A6280" w:rsidP="006A62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6280" w:rsidRPr="001F785C" w:rsidRDefault="006A6280" w:rsidP="006A6280">
      <w:pPr>
        <w:spacing w:after="0" w:line="240" w:lineRule="auto"/>
        <w:ind w:left="1080"/>
        <w:jc w:val="both"/>
        <w:rPr>
          <w:rFonts w:ascii="Arial" w:hAnsi="Arial" w:cs="Arial"/>
          <w:sz w:val="24"/>
          <w:szCs w:val="24"/>
          <w:lang w:val="sr-Cyrl-CS"/>
        </w:rPr>
      </w:pPr>
    </w:p>
    <w:p w:rsidR="006A6280" w:rsidRDefault="00707D31" w:rsidP="006A6280">
      <w:pPr>
        <w:spacing w:line="240" w:lineRule="auto"/>
        <w:jc w:val="center"/>
        <w:rPr>
          <w:rFonts w:ascii="Arial" w:hAnsi="Arial" w:cs="Arial"/>
          <w:color w:val="990033"/>
          <w:sz w:val="24"/>
          <w:szCs w:val="24"/>
          <w:lang w:val="sr-Cyrl-CS"/>
        </w:rPr>
      </w:pPr>
      <w:r w:rsidRPr="006A6280">
        <w:rPr>
          <w:rFonts w:ascii="Arial" w:hAnsi="Arial" w:cs="Arial"/>
          <w:color w:val="990033"/>
          <w:sz w:val="24"/>
          <w:szCs w:val="24"/>
        </w:rPr>
        <w:object w:dxaOrig="7191" w:dyaOrig="54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2.75pt;height:266.25pt" o:ole="">
            <v:imagedata r:id="rId5" o:title=""/>
          </v:shape>
          <o:OLEObject Type="Embed" ProgID="PowerPoint.Slide.12" ShapeID="_x0000_i1025" DrawAspect="Content" ObjectID="_1660286519" r:id="rId6"/>
        </w:object>
      </w:r>
    </w:p>
    <w:p w:rsidR="006A6280" w:rsidRDefault="00707D31" w:rsidP="006A6280">
      <w:pPr>
        <w:spacing w:line="240" w:lineRule="auto"/>
        <w:jc w:val="center"/>
        <w:rPr>
          <w:rFonts w:ascii="Arial" w:hAnsi="Arial" w:cs="Arial"/>
          <w:color w:val="990033"/>
          <w:sz w:val="24"/>
          <w:szCs w:val="24"/>
          <w:lang w:val="sr-Cyrl-CS"/>
        </w:rPr>
      </w:pPr>
      <w:r w:rsidRPr="00250750">
        <w:rPr>
          <w:rFonts w:ascii="Arial" w:hAnsi="Arial" w:cs="Arial"/>
          <w:color w:val="990033"/>
          <w:sz w:val="24"/>
          <w:szCs w:val="24"/>
        </w:rPr>
        <w:object w:dxaOrig="7191" w:dyaOrig="5402">
          <v:shape id="_x0000_i1026" type="#_x0000_t75" style="width:381.75pt;height:266.25pt" o:ole="">
            <v:imagedata r:id="rId7" o:title=""/>
          </v:shape>
          <o:OLEObject Type="Embed" ProgID="PowerPoint.Slide.12" ShapeID="_x0000_i1026" DrawAspect="Content" ObjectID="_1660286520" r:id="rId8"/>
        </w:object>
      </w:r>
    </w:p>
    <w:p w:rsidR="006A6280" w:rsidRDefault="006A6280" w:rsidP="002904D5">
      <w:pPr>
        <w:spacing w:line="240" w:lineRule="auto"/>
        <w:jc w:val="both"/>
        <w:rPr>
          <w:rFonts w:ascii="Arial" w:hAnsi="Arial" w:cs="Arial"/>
          <w:color w:val="990033"/>
          <w:sz w:val="24"/>
          <w:szCs w:val="24"/>
          <w:lang w:val="sr-Cyrl-CS"/>
        </w:rPr>
      </w:pPr>
    </w:p>
    <w:p w:rsidR="00A74038" w:rsidRPr="000728AC" w:rsidRDefault="00A74038" w:rsidP="002904D5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0728AC">
        <w:rPr>
          <w:rFonts w:ascii="Arial" w:hAnsi="Arial" w:cs="Arial"/>
          <w:b/>
          <w:sz w:val="24"/>
          <w:szCs w:val="24"/>
        </w:rPr>
        <w:t>LDH</w:t>
      </w:r>
      <w:r w:rsidRPr="000728AC">
        <w:rPr>
          <w:rFonts w:ascii="Arial" w:hAnsi="Arial" w:cs="Arial"/>
          <w:b/>
          <w:sz w:val="24"/>
          <w:szCs w:val="24"/>
          <w:lang w:val="sr-Cyrl-CS"/>
        </w:rPr>
        <w:t xml:space="preserve"> – </w:t>
      </w:r>
      <w:r w:rsidR="007F2794">
        <w:rPr>
          <w:rFonts w:ascii="Arial" w:hAnsi="Arial" w:cs="Arial"/>
          <w:b/>
          <w:sz w:val="24"/>
          <w:szCs w:val="24"/>
          <w:lang w:val="sr-Cyrl-CS"/>
        </w:rPr>
        <w:t>ЛАКТАТ ДЕХИДРОГЕНАЗА</w:t>
      </w:r>
    </w:p>
    <w:p w:rsidR="00892341" w:rsidRDefault="007664B3" w:rsidP="002736B0">
      <w:pPr>
        <w:spacing w:line="240" w:lineRule="auto"/>
        <w:rPr>
          <w:rFonts w:ascii="Arial" w:hAnsi="Arial" w:cs="Arial"/>
          <w:sz w:val="24"/>
          <w:szCs w:val="24"/>
          <w:lang w:val="sr-Cyrl-CS"/>
        </w:rPr>
      </w:pPr>
      <w:r w:rsidRPr="007664B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margin-left:280.2pt;margin-top:140.85pt;width:187.2pt;height:34.05pt;z-index:251663360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" stroked="f">
            <v:textbox style="mso-fit-shape-to-text:t">
              <w:txbxContent>
                <w:p w:rsidR="00D221BA" w:rsidRPr="00D221BA" w:rsidRDefault="00D221BA">
                  <w:pPr>
                    <w:rPr>
                      <w:b/>
                      <w:sz w:val="24"/>
                      <w:szCs w:val="24"/>
                    </w:rPr>
                  </w:pPr>
                  <w:r w:rsidRPr="00D221BA">
                    <w:rPr>
                      <w:b/>
                      <w:sz w:val="24"/>
                      <w:szCs w:val="24"/>
                      <w:lang w:val="sr-Cyrl-CS"/>
                    </w:rPr>
                    <w:t>Лактат</w:t>
                  </w:r>
                </w:p>
              </w:txbxContent>
            </v:textbox>
          </v:shape>
        </w:pict>
      </w:r>
      <w:r w:rsidRPr="007664B3">
        <w:rPr>
          <w:noProof/>
        </w:rPr>
        <w:pict>
          <v:shape id="Text Box 6" o:spid="_x0000_s1027" type="#_x0000_t202" style="position:absolute;margin-left:30.95pt;margin-top:135.85pt;width:186.9pt;height:34.05pt;z-index:251661312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" stroked="f">
            <v:textbox style="mso-fit-shape-to-text:t">
              <w:txbxContent>
                <w:p w:rsidR="00044803" w:rsidRPr="00BA1A90" w:rsidRDefault="00BA1A90">
                  <w:pPr>
                    <w:rPr>
                      <w:b/>
                      <w:sz w:val="24"/>
                      <w:szCs w:val="24"/>
                    </w:rPr>
                  </w:pPr>
                  <w:r w:rsidRPr="00BA1A90">
                    <w:rPr>
                      <w:b/>
                      <w:sz w:val="24"/>
                      <w:szCs w:val="24"/>
                      <w:lang w:val="sr-Cyrl-CS"/>
                    </w:rPr>
                    <w:t>П</w:t>
                  </w:r>
                  <w:r w:rsidR="00044803" w:rsidRPr="00BA1A90">
                    <w:rPr>
                      <w:b/>
                      <w:sz w:val="24"/>
                      <w:szCs w:val="24"/>
                      <w:lang w:val="sr-Cyrl-CS"/>
                    </w:rPr>
                    <w:t>ируват</w:t>
                  </w:r>
                </w:p>
              </w:txbxContent>
            </v:textbox>
          </v:shape>
        </w:pict>
      </w:r>
      <w:r w:rsidR="00A74038" w:rsidRPr="001F785C">
        <w:rPr>
          <w:rFonts w:ascii="Arial" w:hAnsi="Arial" w:cs="Arial"/>
          <w:sz w:val="24"/>
          <w:szCs w:val="24"/>
          <w:lang w:val="sr-Cyrl-CS"/>
        </w:rPr>
        <w:t xml:space="preserve">Учествује у процесу гликолитичког разлагања угљених хидрата. </w:t>
      </w:r>
      <w:r w:rsidR="006B0488" w:rsidRPr="001F785C">
        <w:rPr>
          <w:rFonts w:ascii="Arial" w:hAnsi="Arial" w:cs="Arial"/>
          <w:sz w:val="24"/>
          <w:szCs w:val="24"/>
          <w:lang w:val="sr-Cyrl-CS"/>
        </w:rPr>
        <w:t xml:space="preserve">Катализује превођење </w:t>
      </w:r>
      <w:r w:rsidR="006B0488">
        <w:rPr>
          <w:rFonts w:ascii="Arial" w:hAnsi="Arial" w:cs="Arial"/>
          <w:sz w:val="24"/>
          <w:szCs w:val="24"/>
          <w:lang w:val="sr-Cyrl-CS"/>
        </w:rPr>
        <w:t xml:space="preserve">(редукцију) </w:t>
      </w:r>
      <w:r w:rsidR="006B0488" w:rsidRPr="001F785C">
        <w:rPr>
          <w:rFonts w:ascii="Arial" w:hAnsi="Arial" w:cs="Arial"/>
          <w:sz w:val="24"/>
          <w:szCs w:val="24"/>
          <w:lang w:val="sr-Cyrl-CS"/>
        </w:rPr>
        <w:t xml:space="preserve">пирогрожћане киселине </w:t>
      </w:r>
      <w:r w:rsidR="006B0488">
        <w:rPr>
          <w:rFonts w:ascii="Arial" w:hAnsi="Arial" w:cs="Arial"/>
          <w:sz w:val="24"/>
          <w:szCs w:val="24"/>
          <w:lang w:val="sr-Cyrl-CS"/>
        </w:rPr>
        <w:t xml:space="preserve">(пирувата) </w:t>
      </w:r>
      <w:r w:rsidR="006B0488" w:rsidRPr="001F785C">
        <w:rPr>
          <w:rFonts w:ascii="Arial" w:hAnsi="Arial" w:cs="Arial"/>
          <w:sz w:val="24"/>
          <w:szCs w:val="24"/>
          <w:lang w:val="sr-Cyrl-CS"/>
        </w:rPr>
        <w:t xml:space="preserve">у млечну </w:t>
      </w:r>
      <w:r w:rsidR="006B0488">
        <w:rPr>
          <w:rFonts w:ascii="Arial" w:hAnsi="Arial" w:cs="Arial"/>
          <w:sz w:val="24"/>
          <w:szCs w:val="24"/>
          <w:lang w:val="sr-Cyrl-CS"/>
        </w:rPr>
        <w:t xml:space="preserve">киселину (лактат) </w:t>
      </w:r>
      <w:r w:rsidR="00512051" w:rsidRPr="001F785C">
        <w:rPr>
          <w:rFonts w:ascii="Arial" w:hAnsi="Arial" w:cs="Arial"/>
          <w:sz w:val="24"/>
          <w:szCs w:val="24"/>
          <w:lang w:val="sr-Cyrl-CS"/>
        </w:rPr>
        <w:t>и обрнуто</w:t>
      </w:r>
      <w:r w:rsidR="00512051">
        <w:rPr>
          <w:rFonts w:ascii="Arial" w:hAnsi="Arial" w:cs="Arial"/>
          <w:sz w:val="24"/>
          <w:szCs w:val="24"/>
          <w:lang w:val="sr-Cyrl-CS"/>
        </w:rPr>
        <w:t>, оксидацију лактата у пируват,</w:t>
      </w:r>
      <w:r w:rsidR="006B0488" w:rsidRPr="001F785C">
        <w:rPr>
          <w:rFonts w:ascii="Arial" w:hAnsi="Arial" w:cs="Arial"/>
          <w:sz w:val="24"/>
          <w:szCs w:val="24"/>
          <w:lang w:val="sr-Cyrl-CS"/>
        </w:rPr>
        <w:t>у анаеробним путевима</w:t>
      </w:r>
      <w:r w:rsidR="002736B0">
        <w:rPr>
          <w:rFonts w:ascii="Arial" w:hAnsi="Arial" w:cs="Arial"/>
          <w:sz w:val="24"/>
          <w:szCs w:val="24"/>
          <w:lang w:val="ru-RU"/>
        </w:rPr>
        <w:t>гликолизе</w:t>
      </w:r>
      <w:r w:rsidR="00512051">
        <w:rPr>
          <w:rFonts w:ascii="Arial" w:hAnsi="Arial" w:cs="Arial"/>
          <w:sz w:val="24"/>
          <w:szCs w:val="24"/>
          <w:lang w:val="ru-RU"/>
        </w:rPr>
        <w:t>.</w:t>
      </w:r>
      <w:r w:rsidR="00892341" w:rsidRPr="00892341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5523009" cy="1502797"/>
            <wp:effectExtent l="19050" t="0" r="1491" b="0"/>
            <wp:docPr id="1" name="Picture 1" descr="File:LDH reaction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20" name="Picture 4" descr="File:LDH reaction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2241" cy="1502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5226" w:rsidRDefault="00720B6F" w:rsidP="002904D5">
      <w:pPr>
        <w:spacing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720B6F">
        <w:rPr>
          <w:rFonts w:ascii="Arial" w:hAnsi="Arial" w:cs="Arial"/>
          <w:sz w:val="24"/>
          <w:szCs w:val="24"/>
        </w:rPr>
        <w:t>LDH</w:t>
      </w:r>
      <w:r>
        <w:rPr>
          <w:rFonts w:ascii="Arial" w:hAnsi="Arial" w:cs="Arial"/>
          <w:sz w:val="24"/>
          <w:szCs w:val="24"/>
          <w:lang w:val="sr-Cyrl-CS"/>
        </w:rPr>
        <w:t>је п</w:t>
      </w:r>
      <w:r w:rsidR="00D43477" w:rsidRPr="00720B6F">
        <w:rPr>
          <w:rFonts w:ascii="Arial" w:hAnsi="Arial" w:cs="Arial"/>
          <w:sz w:val="24"/>
          <w:szCs w:val="24"/>
          <w:lang w:val="sr-Cyrl-CS"/>
        </w:rPr>
        <w:t>рисутан у свим ћелијама</w:t>
      </w:r>
      <w:r>
        <w:rPr>
          <w:rFonts w:ascii="Arial" w:hAnsi="Arial" w:cs="Arial"/>
          <w:sz w:val="24"/>
          <w:szCs w:val="24"/>
          <w:lang w:val="sr-Cyrl-CS"/>
        </w:rPr>
        <w:t xml:space="preserve"> људског организма</w:t>
      </w:r>
      <w:r w:rsidR="003C7130">
        <w:rPr>
          <w:rFonts w:ascii="Arial" w:hAnsi="Arial" w:cs="Arial"/>
          <w:sz w:val="24"/>
          <w:szCs w:val="24"/>
          <w:lang w:val="sr-Cyrl-CS"/>
        </w:rPr>
        <w:t xml:space="preserve">, а његове </w:t>
      </w:r>
      <w:r w:rsidR="00D43477" w:rsidRPr="00720B6F">
        <w:rPr>
          <w:rFonts w:ascii="Arial" w:hAnsi="Arial" w:cs="Arial"/>
          <w:sz w:val="24"/>
          <w:szCs w:val="24"/>
          <w:lang w:val="sr-Cyrl-CS"/>
        </w:rPr>
        <w:t xml:space="preserve">високе концентрације присутне </w:t>
      </w:r>
      <w:r w:rsidR="003C7130">
        <w:rPr>
          <w:rFonts w:ascii="Arial" w:hAnsi="Arial" w:cs="Arial"/>
          <w:sz w:val="24"/>
          <w:szCs w:val="24"/>
          <w:lang w:val="sr-Cyrl-CS"/>
        </w:rPr>
        <w:t xml:space="preserve">су </w:t>
      </w:r>
      <w:r w:rsidR="00D43477" w:rsidRPr="00720B6F">
        <w:rPr>
          <w:rFonts w:ascii="Arial" w:hAnsi="Arial" w:cs="Arial"/>
          <w:sz w:val="24"/>
          <w:szCs w:val="24"/>
          <w:lang w:val="sr-Cyrl-CS"/>
        </w:rPr>
        <w:t>у мишићима, еритроцитима, јетри</w:t>
      </w:r>
      <w:r w:rsidR="00D43477" w:rsidRPr="00720B6F">
        <w:rPr>
          <w:rFonts w:ascii="Arial" w:hAnsi="Arial" w:cs="Arial"/>
          <w:sz w:val="24"/>
          <w:szCs w:val="24"/>
        </w:rPr>
        <w:t>,</w:t>
      </w:r>
      <w:r w:rsidR="00D43477" w:rsidRPr="00720B6F">
        <w:rPr>
          <w:rFonts w:ascii="Arial" w:hAnsi="Arial" w:cs="Arial"/>
          <w:sz w:val="24"/>
          <w:szCs w:val="24"/>
          <w:lang w:val="sr-Cyrl-CS"/>
        </w:rPr>
        <w:t xml:space="preserve"> плућима, мозгу, бубрезима</w:t>
      </w:r>
      <w:r>
        <w:rPr>
          <w:rFonts w:ascii="Arial" w:hAnsi="Arial" w:cs="Arial"/>
          <w:sz w:val="24"/>
          <w:szCs w:val="24"/>
          <w:lang w:val="sr-Cyrl-CS"/>
        </w:rPr>
        <w:t>.</w:t>
      </w:r>
      <w:r w:rsidR="00582096">
        <w:rPr>
          <w:rFonts w:ascii="Arial" w:hAnsi="Arial" w:cs="Arial"/>
          <w:sz w:val="24"/>
          <w:szCs w:val="24"/>
          <w:lang w:val="sr-Cyrl-CS"/>
        </w:rPr>
        <w:t>Повећан</w:t>
      </w:r>
      <w:r w:rsidR="00A74038" w:rsidRPr="001F785C">
        <w:rPr>
          <w:rFonts w:ascii="Arial" w:hAnsi="Arial" w:cs="Arial"/>
          <w:sz w:val="24"/>
          <w:szCs w:val="24"/>
          <w:lang w:val="sr-Cyrl-CS"/>
        </w:rPr>
        <w:t xml:space="preserve">е вредности овог ензима </w:t>
      </w:r>
      <w:r>
        <w:rPr>
          <w:rFonts w:ascii="Arial" w:hAnsi="Arial" w:cs="Arial"/>
          <w:sz w:val="24"/>
          <w:szCs w:val="24"/>
          <w:lang w:val="sr-Cyrl-CS"/>
        </w:rPr>
        <w:t xml:space="preserve">у плазми </w:t>
      </w:r>
      <w:r w:rsidR="00A74038" w:rsidRPr="001F785C">
        <w:rPr>
          <w:rFonts w:ascii="Arial" w:hAnsi="Arial" w:cs="Arial"/>
          <w:sz w:val="24"/>
          <w:szCs w:val="24"/>
          <w:lang w:val="sr-Cyrl-CS"/>
        </w:rPr>
        <w:t>знак је оштећања ћелија</w:t>
      </w:r>
      <w:r w:rsidR="003C7130">
        <w:rPr>
          <w:rFonts w:ascii="Arial" w:hAnsi="Arial" w:cs="Arial"/>
          <w:sz w:val="24"/>
          <w:szCs w:val="24"/>
          <w:lang w:val="sr-Cyrl-CS"/>
        </w:rPr>
        <w:t>, уопштено</w:t>
      </w:r>
      <w:r w:rsidR="00A74038" w:rsidRPr="001F785C">
        <w:rPr>
          <w:rFonts w:ascii="Arial" w:hAnsi="Arial" w:cs="Arial"/>
          <w:sz w:val="24"/>
          <w:szCs w:val="24"/>
          <w:lang w:val="sr-Cyrl-CS"/>
        </w:rPr>
        <w:t xml:space="preserve">. Активна форма овог ензима је тетрамер коју чине 4 субјединице- сваки мономер </w:t>
      </w:r>
      <w:r w:rsidR="00C426FE">
        <w:rPr>
          <w:rFonts w:ascii="Arial" w:hAnsi="Arial" w:cs="Arial"/>
          <w:sz w:val="24"/>
          <w:szCs w:val="24"/>
          <w:lang w:val="sr-Cyrl-CS"/>
        </w:rPr>
        <w:t>у тетрамеру заузима идентичан положај исваки мономер има активно место</w:t>
      </w:r>
      <w:r w:rsidR="00A74038" w:rsidRPr="001F785C">
        <w:rPr>
          <w:rFonts w:ascii="Arial" w:hAnsi="Arial" w:cs="Arial"/>
          <w:sz w:val="24"/>
          <w:szCs w:val="24"/>
          <w:lang w:val="sr-Cyrl-CS"/>
        </w:rPr>
        <w:t xml:space="preserve">. Постоје два типа субјединица </w:t>
      </w:r>
      <w:r w:rsidR="00A74038" w:rsidRPr="001F785C">
        <w:rPr>
          <w:rFonts w:ascii="Arial" w:hAnsi="Arial" w:cs="Arial"/>
          <w:sz w:val="24"/>
          <w:szCs w:val="24"/>
        </w:rPr>
        <w:t>LDH</w:t>
      </w:r>
      <w:r w:rsidR="00A74038" w:rsidRPr="001F785C">
        <w:rPr>
          <w:rFonts w:ascii="Arial" w:hAnsi="Arial" w:cs="Arial"/>
          <w:sz w:val="24"/>
          <w:szCs w:val="24"/>
          <w:lang w:val="sr-Cyrl-CS"/>
        </w:rPr>
        <w:t xml:space="preserve"> - то су М и </w:t>
      </w:r>
      <w:r w:rsidR="00A74038" w:rsidRPr="001F785C">
        <w:rPr>
          <w:rFonts w:ascii="Arial" w:hAnsi="Arial" w:cs="Arial"/>
          <w:sz w:val="24"/>
          <w:szCs w:val="24"/>
        </w:rPr>
        <w:t>H</w:t>
      </w:r>
      <w:r w:rsidR="00A74038" w:rsidRPr="001F785C">
        <w:rPr>
          <w:rFonts w:ascii="Arial" w:hAnsi="Arial" w:cs="Arial"/>
          <w:sz w:val="24"/>
          <w:szCs w:val="24"/>
          <w:lang w:val="sr-Cyrl-CS"/>
        </w:rPr>
        <w:t xml:space="preserve"> субјединице. М потиче од  </w:t>
      </w:r>
      <w:r w:rsidR="00A74038" w:rsidRPr="00836CD4">
        <w:rPr>
          <w:rFonts w:ascii="Arial" w:hAnsi="Arial" w:cs="Arial"/>
          <w:i/>
          <w:sz w:val="24"/>
          <w:szCs w:val="24"/>
        </w:rPr>
        <w:t>muscle</w:t>
      </w:r>
      <w:r w:rsidR="000F3C99">
        <w:rPr>
          <w:rFonts w:ascii="Arial" w:hAnsi="Arial" w:cs="Arial"/>
          <w:i/>
          <w:sz w:val="24"/>
          <w:szCs w:val="24"/>
          <w:lang w:val="sr-Cyrl-CS"/>
        </w:rPr>
        <w:t>,</w:t>
      </w:r>
      <w:r w:rsidR="00A74038" w:rsidRPr="001F785C">
        <w:rPr>
          <w:rFonts w:ascii="Arial" w:hAnsi="Arial" w:cs="Arial"/>
          <w:sz w:val="24"/>
          <w:szCs w:val="24"/>
          <w:lang w:val="sr-Cyrl-CS"/>
        </w:rPr>
        <w:t xml:space="preserve"> а </w:t>
      </w:r>
      <w:r w:rsidR="00A74038" w:rsidRPr="001F785C">
        <w:rPr>
          <w:rFonts w:ascii="Arial" w:hAnsi="Arial" w:cs="Arial"/>
          <w:sz w:val="24"/>
          <w:szCs w:val="24"/>
        </w:rPr>
        <w:t>H</w:t>
      </w:r>
      <w:r w:rsidR="00A74038" w:rsidRPr="001F785C">
        <w:rPr>
          <w:rFonts w:ascii="Arial" w:hAnsi="Arial" w:cs="Arial"/>
          <w:sz w:val="24"/>
          <w:szCs w:val="24"/>
          <w:lang w:val="sr-Cyrl-CS"/>
        </w:rPr>
        <w:t xml:space="preserve"> од </w:t>
      </w:r>
      <w:r w:rsidR="00A74038" w:rsidRPr="00836CD4">
        <w:rPr>
          <w:rFonts w:ascii="Arial" w:hAnsi="Arial" w:cs="Arial"/>
          <w:i/>
          <w:sz w:val="24"/>
          <w:szCs w:val="24"/>
        </w:rPr>
        <w:t>hearth</w:t>
      </w:r>
      <w:r w:rsidR="00A74038" w:rsidRPr="001F785C">
        <w:rPr>
          <w:rFonts w:ascii="Arial" w:hAnsi="Arial" w:cs="Arial"/>
          <w:sz w:val="24"/>
          <w:szCs w:val="24"/>
          <w:lang w:val="sr-Cyrl-CS"/>
        </w:rPr>
        <w:t xml:space="preserve">. </w:t>
      </w:r>
      <w:r w:rsidR="000F3C99">
        <w:rPr>
          <w:rFonts w:ascii="Arial" w:hAnsi="Arial" w:cs="Arial"/>
          <w:sz w:val="24"/>
          <w:szCs w:val="24"/>
          <w:lang w:val="sr-Cyrl-CS"/>
        </w:rPr>
        <w:t>Комбинацијом М и Н субјединица у тетрамер и о</w:t>
      </w:r>
      <w:r w:rsidR="00A74038" w:rsidRPr="001F785C">
        <w:rPr>
          <w:rFonts w:ascii="Arial" w:hAnsi="Arial" w:cs="Arial"/>
          <w:sz w:val="24"/>
          <w:szCs w:val="24"/>
          <w:lang w:val="sr-Cyrl-CS"/>
        </w:rPr>
        <w:t xml:space="preserve">бразовањем активне форме овог ензима може настати пет изоензима: </w:t>
      </w:r>
      <w:r w:rsidR="00A74038" w:rsidRPr="001F785C">
        <w:rPr>
          <w:rFonts w:ascii="Arial" w:hAnsi="Arial" w:cs="Arial"/>
          <w:sz w:val="24"/>
          <w:szCs w:val="24"/>
        </w:rPr>
        <w:t>H</w:t>
      </w:r>
      <w:r w:rsidR="00A74038" w:rsidRPr="001F785C">
        <w:rPr>
          <w:rFonts w:ascii="Arial" w:hAnsi="Arial" w:cs="Arial"/>
          <w:sz w:val="24"/>
          <w:szCs w:val="24"/>
          <w:vertAlign w:val="subscript"/>
          <w:lang w:val="sr-Cyrl-CS"/>
        </w:rPr>
        <w:t>4 ,</w:t>
      </w:r>
      <w:r w:rsidR="00A74038" w:rsidRPr="001F785C">
        <w:rPr>
          <w:rFonts w:ascii="Arial" w:hAnsi="Arial" w:cs="Arial"/>
          <w:sz w:val="24"/>
          <w:szCs w:val="24"/>
        </w:rPr>
        <w:t>H</w:t>
      </w:r>
      <w:r w:rsidR="00A74038" w:rsidRPr="001F785C">
        <w:rPr>
          <w:rFonts w:ascii="Arial" w:hAnsi="Arial" w:cs="Arial"/>
          <w:sz w:val="24"/>
          <w:szCs w:val="24"/>
          <w:vertAlign w:val="subscript"/>
          <w:lang w:val="sr-Cyrl-CS"/>
        </w:rPr>
        <w:t>3</w:t>
      </w:r>
      <w:r w:rsidR="00A74038" w:rsidRPr="001F785C">
        <w:rPr>
          <w:rFonts w:ascii="Arial" w:hAnsi="Arial" w:cs="Arial"/>
          <w:sz w:val="24"/>
          <w:szCs w:val="24"/>
        </w:rPr>
        <w:t>M</w:t>
      </w:r>
      <w:r w:rsidR="00A74038" w:rsidRPr="001F785C">
        <w:rPr>
          <w:rFonts w:ascii="Arial" w:hAnsi="Arial" w:cs="Arial"/>
          <w:sz w:val="24"/>
          <w:szCs w:val="24"/>
          <w:vertAlign w:val="subscript"/>
          <w:lang w:val="sr-Cyrl-CS"/>
        </w:rPr>
        <w:t>1</w:t>
      </w:r>
      <w:r w:rsidR="00A74038" w:rsidRPr="001F785C">
        <w:rPr>
          <w:rFonts w:ascii="Arial" w:hAnsi="Arial" w:cs="Arial"/>
          <w:sz w:val="24"/>
          <w:szCs w:val="24"/>
          <w:lang w:val="sr-Cyrl-CS"/>
        </w:rPr>
        <w:t xml:space="preserve">, </w:t>
      </w:r>
      <w:r w:rsidR="00A74038" w:rsidRPr="001F785C">
        <w:rPr>
          <w:rFonts w:ascii="Arial" w:hAnsi="Arial" w:cs="Arial"/>
          <w:sz w:val="24"/>
          <w:szCs w:val="24"/>
        </w:rPr>
        <w:t>H</w:t>
      </w:r>
      <w:r w:rsidR="00A74038" w:rsidRPr="001F785C">
        <w:rPr>
          <w:rFonts w:ascii="Arial" w:hAnsi="Arial" w:cs="Arial"/>
          <w:sz w:val="24"/>
          <w:szCs w:val="24"/>
          <w:vertAlign w:val="subscript"/>
          <w:lang w:val="sr-Cyrl-CS"/>
        </w:rPr>
        <w:t>2</w:t>
      </w:r>
      <w:r w:rsidR="00A74038" w:rsidRPr="001F785C">
        <w:rPr>
          <w:rFonts w:ascii="Arial" w:hAnsi="Arial" w:cs="Arial"/>
          <w:sz w:val="24"/>
          <w:szCs w:val="24"/>
        </w:rPr>
        <w:t>M</w:t>
      </w:r>
      <w:r w:rsidR="00A74038" w:rsidRPr="001F785C">
        <w:rPr>
          <w:rFonts w:ascii="Arial" w:hAnsi="Arial" w:cs="Arial"/>
          <w:sz w:val="24"/>
          <w:szCs w:val="24"/>
          <w:vertAlign w:val="subscript"/>
          <w:lang w:val="sr-Cyrl-CS"/>
        </w:rPr>
        <w:t>2</w:t>
      </w:r>
      <w:r w:rsidR="00A74038" w:rsidRPr="001F785C">
        <w:rPr>
          <w:rFonts w:ascii="Arial" w:hAnsi="Arial" w:cs="Arial"/>
          <w:sz w:val="24"/>
          <w:szCs w:val="24"/>
          <w:lang w:val="sr-Cyrl-CS"/>
        </w:rPr>
        <w:t xml:space="preserve">, </w:t>
      </w:r>
      <w:r w:rsidR="00A74038" w:rsidRPr="001F785C">
        <w:rPr>
          <w:rFonts w:ascii="Arial" w:hAnsi="Arial" w:cs="Arial"/>
          <w:sz w:val="24"/>
          <w:szCs w:val="24"/>
        </w:rPr>
        <w:t>HM</w:t>
      </w:r>
      <w:r w:rsidR="00A74038" w:rsidRPr="001F785C">
        <w:rPr>
          <w:rFonts w:ascii="Arial" w:hAnsi="Arial" w:cs="Arial"/>
          <w:sz w:val="24"/>
          <w:szCs w:val="24"/>
          <w:vertAlign w:val="subscript"/>
          <w:lang w:val="sr-Cyrl-CS"/>
        </w:rPr>
        <w:t>3</w:t>
      </w:r>
      <w:r w:rsidR="00A74038" w:rsidRPr="001F785C">
        <w:rPr>
          <w:rFonts w:ascii="Arial" w:hAnsi="Arial" w:cs="Arial"/>
          <w:sz w:val="24"/>
          <w:szCs w:val="24"/>
          <w:lang w:val="sr-Cyrl-CS"/>
        </w:rPr>
        <w:t xml:space="preserve"> и </w:t>
      </w:r>
      <w:r w:rsidR="00A74038" w:rsidRPr="001F785C">
        <w:rPr>
          <w:rFonts w:ascii="Arial" w:hAnsi="Arial" w:cs="Arial"/>
          <w:sz w:val="24"/>
          <w:szCs w:val="24"/>
        </w:rPr>
        <w:t>M</w:t>
      </w:r>
      <w:r w:rsidR="00A74038" w:rsidRPr="001F785C">
        <w:rPr>
          <w:rFonts w:ascii="Arial" w:hAnsi="Arial" w:cs="Arial"/>
          <w:sz w:val="24"/>
          <w:szCs w:val="24"/>
          <w:vertAlign w:val="subscript"/>
          <w:lang w:val="sr-Cyrl-CS"/>
        </w:rPr>
        <w:t xml:space="preserve">4  </w:t>
      </w:r>
      <w:r w:rsidR="000F3C99">
        <w:rPr>
          <w:rFonts w:ascii="Arial" w:hAnsi="Arial" w:cs="Arial"/>
          <w:sz w:val="24"/>
          <w:szCs w:val="24"/>
          <w:lang w:val="sr-Cyrl-CS"/>
        </w:rPr>
        <w:t xml:space="preserve">или </w:t>
      </w:r>
      <w:r w:rsidR="00A74038" w:rsidRPr="001F785C">
        <w:rPr>
          <w:rFonts w:ascii="Arial" w:hAnsi="Arial" w:cs="Arial"/>
          <w:sz w:val="24"/>
          <w:szCs w:val="24"/>
        </w:rPr>
        <w:t>LDH</w:t>
      </w:r>
      <w:r w:rsidR="00A74038" w:rsidRPr="001F785C">
        <w:rPr>
          <w:rFonts w:ascii="Arial" w:hAnsi="Arial" w:cs="Arial"/>
          <w:sz w:val="24"/>
          <w:szCs w:val="24"/>
          <w:vertAlign w:val="subscript"/>
          <w:lang w:val="sr-Cyrl-CS"/>
        </w:rPr>
        <w:t>1</w:t>
      </w:r>
      <w:r w:rsidR="00A74038" w:rsidRPr="001F785C">
        <w:rPr>
          <w:rFonts w:ascii="Arial" w:hAnsi="Arial" w:cs="Arial"/>
          <w:sz w:val="24"/>
          <w:szCs w:val="24"/>
          <w:lang w:val="sr-Cyrl-CS"/>
        </w:rPr>
        <w:t>,</w:t>
      </w:r>
      <w:r w:rsidR="00A74038" w:rsidRPr="001F785C">
        <w:rPr>
          <w:rFonts w:ascii="Arial" w:hAnsi="Arial" w:cs="Arial"/>
          <w:sz w:val="24"/>
          <w:szCs w:val="24"/>
        </w:rPr>
        <w:t>LDH</w:t>
      </w:r>
      <w:r w:rsidR="00A74038" w:rsidRPr="001F785C">
        <w:rPr>
          <w:rFonts w:ascii="Arial" w:hAnsi="Arial" w:cs="Arial"/>
          <w:sz w:val="24"/>
          <w:szCs w:val="24"/>
          <w:vertAlign w:val="subscript"/>
          <w:lang w:val="sr-Cyrl-CS"/>
        </w:rPr>
        <w:t>2</w:t>
      </w:r>
      <w:r w:rsidR="00A74038" w:rsidRPr="001F785C">
        <w:rPr>
          <w:rFonts w:ascii="Arial" w:hAnsi="Arial" w:cs="Arial"/>
          <w:sz w:val="24"/>
          <w:szCs w:val="24"/>
          <w:lang w:val="sr-Cyrl-CS"/>
        </w:rPr>
        <w:t xml:space="preserve">, </w:t>
      </w:r>
      <w:r w:rsidR="00A74038" w:rsidRPr="001F785C">
        <w:rPr>
          <w:rFonts w:ascii="Arial" w:hAnsi="Arial" w:cs="Arial"/>
          <w:sz w:val="24"/>
          <w:szCs w:val="24"/>
        </w:rPr>
        <w:t>LDH</w:t>
      </w:r>
      <w:r w:rsidR="00A74038" w:rsidRPr="001F785C">
        <w:rPr>
          <w:rFonts w:ascii="Arial" w:hAnsi="Arial" w:cs="Arial"/>
          <w:sz w:val="24"/>
          <w:szCs w:val="24"/>
          <w:vertAlign w:val="subscript"/>
          <w:lang w:val="sr-Cyrl-CS"/>
        </w:rPr>
        <w:t>3</w:t>
      </w:r>
      <w:r w:rsidR="00A74038" w:rsidRPr="001F785C">
        <w:rPr>
          <w:rFonts w:ascii="Arial" w:hAnsi="Arial" w:cs="Arial"/>
          <w:sz w:val="24"/>
          <w:szCs w:val="24"/>
          <w:lang w:val="sr-Cyrl-CS"/>
        </w:rPr>
        <w:t xml:space="preserve">, </w:t>
      </w:r>
      <w:r w:rsidR="00A74038" w:rsidRPr="001F785C">
        <w:rPr>
          <w:rFonts w:ascii="Arial" w:hAnsi="Arial" w:cs="Arial"/>
          <w:sz w:val="24"/>
          <w:szCs w:val="24"/>
        </w:rPr>
        <w:t>LDH</w:t>
      </w:r>
      <w:r w:rsidR="00A74038" w:rsidRPr="001F785C">
        <w:rPr>
          <w:rFonts w:ascii="Arial" w:hAnsi="Arial" w:cs="Arial"/>
          <w:sz w:val="24"/>
          <w:szCs w:val="24"/>
          <w:vertAlign w:val="subscript"/>
          <w:lang w:val="sr-Cyrl-CS"/>
        </w:rPr>
        <w:t>4</w:t>
      </w:r>
      <w:r w:rsidR="00A74038" w:rsidRPr="001F785C">
        <w:rPr>
          <w:rFonts w:ascii="Arial" w:hAnsi="Arial" w:cs="Arial"/>
          <w:sz w:val="24"/>
          <w:szCs w:val="24"/>
          <w:lang w:val="sr-Cyrl-CS"/>
        </w:rPr>
        <w:t xml:space="preserve"> и </w:t>
      </w:r>
      <w:r w:rsidR="00A74038" w:rsidRPr="001F785C">
        <w:rPr>
          <w:rFonts w:ascii="Arial" w:hAnsi="Arial" w:cs="Arial"/>
          <w:sz w:val="24"/>
          <w:szCs w:val="24"/>
        </w:rPr>
        <w:t>LDH</w:t>
      </w:r>
      <w:r w:rsidR="00A74038" w:rsidRPr="001F785C">
        <w:rPr>
          <w:rFonts w:ascii="Arial" w:hAnsi="Arial" w:cs="Arial"/>
          <w:sz w:val="24"/>
          <w:szCs w:val="24"/>
          <w:vertAlign w:val="subscript"/>
          <w:lang w:val="sr-Cyrl-CS"/>
        </w:rPr>
        <w:t xml:space="preserve">5 </w:t>
      </w:r>
      <w:r w:rsidR="00A74038" w:rsidRPr="001F785C">
        <w:rPr>
          <w:rFonts w:ascii="Arial" w:hAnsi="Arial" w:cs="Arial"/>
          <w:sz w:val="24"/>
          <w:szCs w:val="24"/>
          <w:lang w:val="sr-Cyrl-CS"/>
        </w:rPr>
        <w:t xml:space="preserve">. Однос ових </w:t>
      </w:r>
      <w:r w:rsidR="004C52EF">
        <w:rPr>
          <w:rFonts w:ascii="Arial" w:hAnsi="Arial" w:cs="Arial"/>
          <w:sz w:val="24"/>
          <w:szCs w:val="24"/>
          <w:lang w:val="sr-Cyrl-CS"/>
        </w:rPr>
        <w:t>изо</w:t>
      </w:r>
      <w:r w:rsidR="00A74038" w:rsidRPr="001F785C">
        <w:rPr>
          <w:rFonts w:ascii="Arial" w:hAnsi="Arial" w:cs="Arial"/>
          <w:sz w:val="24"/>
          <w:szCs w:val="24"/>
          <w:lang w:val="sr-Cyrl-CS"/>
        </w:rPr>
        <w:t>ензима у ткивима је различит и завис</w:t>
      </w:r>
      <w:r w:rsidR="006D5226">
        <w:rPr>
          <w:rFonts w:ascii="Arial" w:hAnsi="Arial" w:cs="Arial"/>
          <w:sz w:val="24"/>
          <w:szCs w:val="24"/>
          <w:lang w:val="sr-Cyrl-CS"/>
        </w:rPr>
        <w:t>и од типа метаболочких процеса:</w:t>
      </w:r>
    </w:p>
    <w:p w:rsidR="004A61C0" w:rsidRPr="006D5226" w:rsidRDefault="00D43477" w:rsidP="006D5226">
      <w:pPr>
        <w:pStyle w:val="ListParagraph"/>
        <w:numPr>
          <w:ilvl w:val="0"/>
          <w:numId w:val="48"/>
        </w:numPr>
        <w:jc w:val="both"/>
        <w:rPr>
          <w:rFonts w:ascii="Arial" w:hAnsi="Arial" w:cs="Arial"/>
        </w:rPr>
      </w:pPr>
      <w:r w:rsidRPr="006D5226">
        <w:rPr>
          <w:rFonts w:ascii="Arial" w:eastAsia="+mn-ea" w:hAnsi="Arial" w:cs="Arial"/>
          <w:lang w:val="sr-Latn-CS"/>
        </w:rPr>
        <w:lastRenderedPageBreak/>
        <w:t>H4</w:t>
      </w:r>
      <w:r w:rsidRPr="006D5226">
        <w:rPr>
          <w:rFonts w:ascii="Arial" w:eastAsia="+mn-ea" w:hAnsi="Arial" w:cs="Arial"/>
          <w:lang w:val="sr-Cyrl-CS"/>
        </w:rPr>
        <w:t xml:space="preserve"> - </w:t>
      </w:r>
      <w:r w:rsidRPr="006D5226">
        <w:rPr>
          <w:rFonts w:ascii="Arial" w:eastAsia="+mn-ea" w:hAnsi="Arial" w:cs="Arial"/>
        </w:rPr>
        <w:t xml:space="preserve">LDH1 - </w:t>
      </w:r>
      <w:r w:rsidRPr="006D5226">
        <w:rPr>
          <w:rFonts w:ascii="Arial" w:eastAsia="+mn-ea" w:hAnsi="Arial" w:cs="Arial"/>
          <w:lang w:val="sr-Cyrl-CS"/>
        </w:rPr>
        <w:t>срчани мишић</w:t>
      </w:r>
    </w:p>
    <w:p w:rsidR="004A61C0" w:rsidRPr="006D5226" w:rsidRDefault="00D43477" w:rsidP="006D5226">
      <w:pPr>
        <w:pStyle w:val="ListParagraph"/>
        <w:numPr>
          <w:ilvl w:val="0"/>
          <w:numId w:val="48"/>
        </w:numPr>
        <w:jc w:val="both"/>
        <w:rPr>
          <w:rFonts w:ascii="Arial" w:hAnsi="Arial" w:cs="Arial"/>
        </w:rPr>
      </w:pPr>
      <w:r w:rsidRPr="006D5226">
        <w:rPr>
          <w:rFonts w:ascii="Arial" w:eastAsia="+mn-ea" w:hAnsi="Arial" w:cs="Arial"/>
          <w:lang w:val="sr-Latn-CS"/>
        </w:rPr>
        <w:t>H3M1</w:t>
      </w:r>
      <w:r w:rsidRPr="006D5226">
        <w:rPr>
          <w:rFonts w:ascii="Arial" w:eastAsia="+mn-ea" w:hAnsi="Arial" w:cs="Arial"/>
          <w:lang w:val="sr-Cyrl-CS"/>
        </w:rPr>
        <w:t xml:space="preserve"> – </w:t>
      </w:r>
      <w:r w:rsidRPr="006D5226">
        <w:rPr>
          <w:rFonts w:ascii="Arial" w:eastAsia="+mn-ea" w:hAnsi="Arial" w:cs="Arial"/>
        </w:rPr>
        <w:t xml:space="preserve">LDH2 - </w:t>
      </w:r>
      <w:r w:rsidRPr="006D5226">
        <w:rPr>
          <w:rFonts w:ascii="Arial" w:eastAsia="+mn-ea" w:hAnsi="Arial" w:cs="Arial"/>
          <w:lang w:val="sr-Cyrl-CS"/>
        </w:rPr>
        <w:t>срчани мишић</w:t>
      </w:r>
    </w:p>
    <w:p w:rsidR="004A61C0" w:rsidRPr="006D5226" w:rsidRDefault="00D43477" w:rsidP="006D5226">
      <w:pPr>
        <w:pStyle w:val="ListParagraph"/>
        <w:numPr>
          <w:ilvl w:val="0"/>
          <w:numId w:val="48"/>
        </w:numPr>
        <w:jc w:val="both"/>
        <w:rPr>
          <w:rFonts w:ascii="Arial" w:hAnsi="Arial" w:cs="Arial"/>
        </w:rPr>
      </w:pPr>
      <w:r w:rsidRPr="006D5226">
        <w:rPr>
          <w:rFonts w:ascii="Arial" w:eastAsia="+mn-ea" w:hAnsi="Arial" w:cs="Arial"/>
          <w:lang w:val="sr-Latn-CS"/>
        </w:rPr>
        <w:t>H2M2</w:t>
      </w:r>
      <w:r w:rsidRPr="006D5226">
        <w:rPr>
          <w:rFonts w:ascii="Arial" w:eastAsia="+mn-ea" w:hAnsi="Arial" w:cs="Arial"/>
          <w:lang w:val="sr-Cyrl-CS"/>
        </w:rPr>
        <w:t xml:space="preserve"> – </w:t>
      </w:r>
      <w:r w:rsidRPr="006D5226">
        <w:rPr>
          <w:rFonts w:ascii="Arial" w:eastAsia="+mn-ea" w:hAnsi="Arial" w:cs="Arial"/>
        </w:rPr>
        <w:t xml:space="preserve">LDH3 - </w:t>
      </w:r>
      <w:r w:rsidRPr="006D5226">
        <w:rPr>
          <w:rFonts w:ascii="Arial" w:eastAsia="+mn-ea" w:hAnsi="Arial" w:cs="Arial"/>
          <w:lang w:val="sr-Cyrl-CS"/>
        </w:rPr>
        <w:t>сва ткива (плућа)</w:t>
      </w:r>
    </w:p>
    <w:p w:rsidR="004A61C0" w:rsidRPr="006D5226" w:rsidRDefault="00D43477" w:rsidP="006D5226">
      <w:pPr>
        <w:pStyle w:val="ListParagraph"/>
        <w:numPr>
          <w:ilvl w:val="0"/>
          <w:numId w:val="48"/>
        </w:numPr>
        <w:jc w:val="both"/>
        <w:rPr>
          <w:rFonts w:ascii="Arial" w:hAnsi="Arial" w:cs="Arial"/>
        </w:rPr>
      </w:pPr>
      <w:r w:rsidRPr="006D5226">
        <w:rPr>
          <w:rFonts w:ascii="Arial" w:eastAsia="+mn-ea" w:hAnsi="Arial" w:cs="Arial"/>
          <w:lang w:val="sr-Latn-CS"/>
        </w:rPr>
        <w:t>HM3</w:t>
      </w:r>
      <w:r w:rsidRPr="006D5226">
        <w:rPr>
          <w:rFonts w:ascii="Arial" w:eastAsia="+mn-ea" w:hAnsi="Arial" w:cs="Arial"/>
          <w:lang w:val="sr-Cyrl-CS"/>
        </w:rPr>
        <w:t xml:space="preserve"> – </w:t>
      </w:r>
      <w:r w:rsidRPr="006D5226">
        <w:rPr>
          <w:rFonts w:ascii="Arial" w:eastAsia="+mn-ea" w:hAnsi="Arial" w:cs="Arial"/>
        </w:rPr>
        <w:t xml:space="preserve">LDH4 – </w:t>
      </w:r>
      <w:r w:rsidRPr="006D5226">
        <w:rPr>
          <w:rFonts w:ascii="Arial" w:eastAsia="+mn-ea" w:hAnsi="Arial" w:cs="Arial"/>
          <w:lang w:val="sr-Cyrl-CS"/>
        </w:rPr>
        <w:t xml:space="preserve">бубрези, плацента, панкреас </w:t>
      </w:r>
    </w:p>
    <w:p w:rsidR="004A61C0" w:rsidRPr="006D5226" w:rsidRDefault="00D43477" w:rsidP="006D5226">
      <w:pPr>
        <w:pStyle w:val="ListParagraph"/>
        <w:numPr>
          <w:ilvl w:val="0"/>
          <w:numId w:val="48"/>
        </w:numPr>
        <w:jc w:val="both"/>
        <w:rPr>
          <w:rFonts w:ascii="Arial" w:hAnsi="Arial" w:cs="Arial"/>
        </w:rPr>
      </w:pPr>
      <w:r w:rsidRPr="006D5226">
        <w:rPr>
          <w:rFonts w:ascii="Arial" w:eastAsia="+mn-ea" w:hAnsi="Arial" w:cs="Arial"/>
          <w:lang w:val="sr-Latn-CS"/>
        </w:rPr>
        <w:t>M4</w:t>
      </w:r>
      <w:r w:rsidRPr="006D5226">
        <w:rPr>
          <w:rFonts w:ascii="Arial" w:eastAsia="+mn-ea" w:hAnsi="Arial" w:cs="Arial"/>
          <w:lang w:val="sr-Cyrl-CS"/>
        </w:rPr>
        <w:t xml:space="preserve"> – </w:t>
      </w:r>
      <w:r w:rsidRPr="006D5226">
        <w:rPr>
          <w:rFonts w:ascii="Arial" w:eastAsia="+mn-ea" w:hAnsi="Arial" w:cs="Arial"/>
        </w:rPr>
        <w:t xml:space="preserve">LDH5 - </w:t>
      </w:r>
      <w:r w:rsidRPr="006D5226">
        <w:rPr>
          <w:rFonts w:ascii="Arial" w:eastAsia="+mn-ea" w:hAnsi="Arial" w:cs="Arial"/>
          <w:lang w:val="sr-Cyrl-CS"/>
        </w:rPr>
        <w:t xml:space="preserve">јетра и скелетни мишићи </w:t>
      </w:r>
    </w:p>
    <w:p w:rsidR="006D5226" w:rsidRDefault="006D5226" w:rsidP="006D52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196479" w:rsidRDefault="00A74038" w:rsidP="00196479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1F785C">
        <w:rPr>
          <w:rFonts w:ascii="Arial" w:hAnsi="Arial" w:cs="Arial"/>
          <w:sz w:val="24"/>
          <w:szCs w:val="24"/>
          <w:lang w:val="sr-Cyrl-CS"/>
        </w:rPr>
        <w:t xml:space="preserve">Познато је да пирогрожђана киселина инхибира активност </w:t>
      </w:r>
      <w:r w:rsidRPr="001F785C">
        <w:rPr>
          <w:rFonts w:ascii="Arial" w:hAnsi="Arial" w:cs="Arial"/>
          <w:sz w:val="24"/>
          <w:szCs w:val="24"/>
        </w:rPr>
        <w:t>LDH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и то оних облика који садрже </w:t>
      </w:r>
      <w:r w:rsidRPr="001F785C">
        <w:rPr>
          <w:rFonts w:ascii="Arial" w:hAnsi="Arial" w:cs="Arial"/>
          <w:sz w:val="24"/>
          <w:szCs w:val="24"/>
        </w:rPr>
        <w:t>H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субјединице. </w:t>
      </w:r>
      <w:r w:rsidRPr="001F785C">
        <w:rPr>
          <w:rFonts w:ascii="Arial" w:hAnsi="Arial" w:cs="Arial"/>
          <w:sz w:val="24"/>
          <w:szCs w:val="24"/>
        </w:rPr>
        <w:t>LDH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је стабилан ензим и може да се 30 минута загрева на 65° </w:t>
      </w:r>
      <w:r w:rsidRPr="001F785C">
        <w:rPr>
          <w:rFonts w:ascii="Arial" w:hAnsi="Arial" w:cs="Arial"/>
          <w:sz w:val="24"/>
          <w:szCs w:val="24"/>
        </w:rPr>
        <w:t>C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и да не изгуби своју активност. Пируват и лактат у вишку инхибирају овај ензим. </w:t>
      </w:r>
    </w:p>
    <w:p w:rsidR="00196479" w:rsidRDefault="00A74038" w:rsidP="00196479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1F785C">
        <w:rPr>
          <w:rFonts w:ascii="Arial" w:hAnsi="Arial" w:cs="Arial"/>
          <w:sz w:val="24"/>
          <w:szCs w:val="24"/>
          <w:lang w:val="sr-Cyrl-CS"/>
        </w:rPr>
        <w:t xml:space="preserve">Одређивање активности </w:t>
      </w:r>
      <w:r w:rsidRPr="001F785C">
        <w:rPr>
          <w:rFonts w:ascii="Arial" w:hAnsi="Arial" w:cs="Arial"/>
          <w:sz w:val="24"/>
          <w:szCs w:val="24"/>
        </w:rPr>
        <w:t>LDH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у серуму се користи у великој мери у свакодневној клиничкој пракси. Повишене вредности се могу наћи код различитих болести: инфаркта миокарда, пернициозне анемије, леукоза, акутне пнеумоније, хемолитичких болести, обољења јетре, оштећења мишића. </w:t>
      </w:r>
    </w:p>
    <w:p w:rsidR="00A74038" w:rsidRPr="00196479" w:rsidRDefault="00A74038" w:rsidP="0019647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F785C">
        <w:rPr>
          <w:rFonts w:ascii="Arial" w:hAnsi="Arial" w:cs="Arial"/>
          <w:sz w:val="24"/>
          <w:szCs w:val="24"/>
          <w:lang w:val="sr-Cyrl-CS"/>
        </w:rPr>
        <w:t xml:space="preserve">Вредности </w:t>
      </w:r>
      <w:r w:rsidRPr="001F785C">
        <w:rPr>
          <w:rFonts w:ascii="Arial" w:hAnsi="Arial" w:cs="Arial"/>
          <w:sz w:val="24"/>
          <w:szCs w:val="24"/>
        </w:rPr>
        <w:t>LDH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су повишене у серуму </w:t>
      </w:r>
      <w:r w:rsidRPr="00196479">
        <w:rPr>
          <w:rFonts w:ascii="Arial" w:hAnsi="Arial" w:cs="Arial"/>
          <w:sz w:val="24"/>
          <w:szCs w:val="24"/>
          <w:lang w:val="sr-Cyrl-CS"/>
        </w:rPr>
        <w:t xml:space="preserve">код </w:t>
      </w:r>
      <w:r w:rsidRPr="00196479">
        <w:rPr>
          <w:rFonts w:ascii="Arial" w:hAnsi="Arial" w:cs="Arial"/>
          <w:b/>
          <w:sz w:val="24"/>
          <w:szCs w:val="24"/>
          <w:lang w:val="sr-Cyrl-CS"/>
        </w:rPr>
        <w:t>инфаркта миокарда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након неколико часова а максимум достижу после 36-48 часова. Вредности могу бити 10 до 15 пута веће од нормалних. Нормализовање се очекује 7-12 дана после инфаркта. Из тог разлога се користи за касну дијагнозу инфаркта, и то 2-4 дана од појаве болова. Код инфаркта миокарда повишене су вредности изоензима  </w:t>
      </w:r>
      <w:r w:rsidRPr="001F785C">
        <w:rPr>
          <w:rFonts w:ascii="Arial" w:hAnsi="Arial" w:cs="Arial"/>
          <w:sz w:val="24"/>
          <w:szCs w:val="24"/>
        </w:rPr>
        <w:t>LDH</w:t>
      </w:r>
      <w:r w:rsidRPr="001F785C">
        <w:rPr>
          <w:rFonts w:ascii="Arial" w:hAnsi="Arial" w:cs="Arial"/>
          <w:sz w:val="24"/>
          <w:szCs w:val="24"/>
          <w:vertAlign w:val="subscript"/>
          <w:lang w:val="sr-Cyrl-CS"/>
        </w:rPr>
        <w:t>1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и делимично  </w:t>
      </w:r>
      <w:r w:rsidRPr="001F785C">
        <w:rPr>
          <w:rFonts w:ascii="Arial" w:hAnsi="Arial" w:cs="Arial"/>
          <w:sz w:val="24"/>
          <w:szCs w:val="24"/>
        </w:rPr>
        <w:t>LDH</w:t>
      </w:r>
      <w:r w:rsidRPr="001F785C">
        <w:rPr>
          <w:rFonts w:ascii="Arial" w:hAnsi="Arial" w:cs="Arial"/>
          <w:sz w:val="24"/>
          <w:szCs w:val="24"/>
          <w:vertAlign w:val="subscript"/>
          <w:lang w:val="sr-Cyrl-CS"/>
        </w:rPr>
        <w:t>2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- однос </w:t>
      </w:r>
      <w:r w:rsidRPr="001F785C">
        <w:rPr>
          <w:rFonts w:ascii="Arial" w:hAnsi="Arial" w:cs="Arial"/>
          <w:sz w:val="24"/>
          <w:szCs w:val="24"/>
        </w:rPr>
        <w:t>LDH</w:t>
      </w:r>
      <w:r w:rsidRPr="001F785C">
        <w:rPr>
          <w:rFonts w:ascii="Arial" w:hAnsi="Arial" w:cs="Arial"/>
          <w:sz w:val="24"/>
          <w:szCs w:val="24"/>
          <w:vertAlign w:val="subscript"/>
          <w:lang w:val="sr-Cyrl-CS"/>
        </w:rPr>
        <w:t>1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/ </w:t>
      </w:r>
      <w:r w:rsidRPr="001F785C">
        <w:rPr>
          <w:rFonts w:ascii="Arial" w:hAnsi="Arial" w:cs="Arial"/>
          <w:sz w:val="24"/>
          <w:szCs w:val="24"/>
        </w:rPr>
        <w:t>LDH</w:t>
      </w:r>
      <w:r w:rsidRPr="001F785C">
        <w:rPr>
          <w:rFonts w:ascii="Arial" w:hAnsi="Arial" w:cs="Arial"/>
          <w:sz w:val="24"/>
          <w:szCs w:val="24"/>
          <w:vertAlign w:val="subscript"/>
          <w:lang w:val="sr-Cyrl-CS"/>
        </w:rPr>
        <w:t xml:space="preserve">2 </w:t>
      </w:r>
      <w:r w:rsidRPr="001F785C">
        <w:rPr>
          <w:rFonts w:ascii="Arial" w:hAnsi="Arial" w:cs="Arial"/>
          <w:sz w:val="24"/>
          <w:szCs w:val="24"/>
          <w:lang w:val="sr-Cyrl-CS"/>
        </w:rPr>
        <w:t>код инфаркта ј</w:t>
      </w:r>
      <w:r w:rsidR="00196479">
        <w:rPr>
          <w:rFonts w:ascii="Arial" w:hAnsi="Arial" w:cs="Arial"/>
          <w:sz w:val="24"/>
          <w:szCs w:val="24"/>
          <w:lang w:val="sr-Cyrl-CS"/>
        </w:rPr>
        <w:t>е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увек већи од 1 (у серуму здравих је увек мањи од 1). Код </w:t>
      </w:r>
      <w:r w:rsidRPr="00196479">
        <w:rPr>
          <w:rFonts w:ascii="Arial" w:hAnsi="Arial" w:cs="Arial"/>
          <w:b/>
          <w:sz w:val="24"/>
          <w:szCs w:val="24"/>
          <w:lang w:val="sr-Cyrl-CS"/>
        </w:rPr>
        <w:t>акутног и хроничног оштећења јетриног паренхима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 вредности овог ензима су такође повишене и прате клиничку слику болести – жутицу и увећање јетре. Услед оштећења јетре повећавају се вредности </w:t>
      </w:r>
      <w:r w:rsidRPr="001F785C">
        <w:rPr>
          <w:rFonts w:ascii="Arial" w:hAnsi="Arial" w:cs="Arial"/>
          <w:sz w:val="24"/>
          <w:szCs w:val="24"/>
        </w:rPr>
        <w:t>LDH</w:t>
      </w:r>
      <w:r w:rsidRPr="001F785C">
        <w:rPr>
          <w:rFonts w:ascii="Arial" w:hAnsi="Arial" w:cs="Arial"/>
          <w:sz w:val="24"/>
          <w:szCs w:val="24"/>
          <w:vertAlign w:val="subscript"/>
          <w:lang w:val="sr-Cyrl-CS"/>
        </w:rPr>
        <w:t xml:space="preserve">4 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и </w:t>
      </w:r>
      <w:r w:rsidRPr="001F785C">
        <w:rPr>
          <w:rFonts w:ascii="Arial" w:hAnsi="Arial" w:cs="Arial"/>
          <w:sz w:val="24"/>
          <w:szCs w:val="24"/>
        </w:rPr>
        <w:t>LDH</w:t>
      </w:r>
      <w:r w:rsidRPr="001F785C">
        <w:rPr>
          <w:rFonts w:ascii="Arial" w:hAnsi="Arial" w:cs="Arial"/>
          <w:sz w:val="24"/>
          <w:szCs w:val="24"/>
          <w:vertAlign w:val="subscript"/>
          <w:lang w:val="sr-Cyrl-CS"/>
        </w:rPr>
        <w:t>5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, а смањују се вредности </w:t>
      </w:r>
      <w:r w:rsidRPr="001F785C">
        <w:rPr>
          <w:rFonts w:ascii="Arial" w:hAnsi="Arial" w:cs="Arial"/>
          <w:sz w:val="24"/>
          <w:szCs w:val="24"/>
        </w:rPr>
        <w:t>LDH</w:t>
      </w:r>
      <w:r w:rsidRPr="001F785C">
        <w:rPr>
          <w:rFonts w:ascii="Arial" w:hAnsi="Arial" w:cs="Arial"/>
          <w:sz w:val="24"/>
          <w:szCs w:val="24"/>
          <w:vertAlign w:val="subscript"/>
          <w:lang w:val="sr-Cyrl-CS"/>
        </w:rPr>
        <w:t>1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и </w:t>
      </w:r>
      <w:r w:rsidRPr="001F785C">
        <w:rPr>
          <w:rFonts w:ascii="Arial" w:hAnsi="Arial" w:cs="Arial"/>
          <w:sz w:val="24"/>
          <w:szCs w:val="24"/>
        </w:rPr>
        <w:t>LDH</w:t>
      </w:r>
      <w:r w:rsidRPr="001F785C">
        <w:rPr>
          <w:rFonts w:ascii="Arial" w:hAnsi="Arial" w:cs="Arial"/>
          <w:sz w:val="24"/>
          <w:szCs w:val="24"/>
          <w:vertAlign w:val="subscript"/>
          <w:lang w:val="sr-Cyrl-CS"/>
        </w:rPr>
        <w:t xml:space="preserve">2. </w:t>
      </w:r>
      <w:r w:rsidRPr="00196479">
        <w:rPr>
          <w:rFonts w:ascii="Arial" w:hAnsi="Arial" w:cs="Arial"/>
          <w:sz w:val="24"/>
          <w:szCs w:val="24"/>
          <w:lang w:val="sr-Cyrl-CS"/>
        </w:rPr>
        <w:t xml:space="preserve">Код </w:t>
      </w:r>
      <w:r w:rsidRPr="00196479">
        <w:rPr>
          <w:rFonts w:ascii="Arial" w:hAnsi="Arial" w:cs="Arial"/>
          <w:b/>
          <w:sz w:val="24"/>
          <w:szCs w:val="24"/>
          <w:lang w:val="sr-Cyrl-CS"/>
        </w:rPr>
        <w:t>болести хематопоезног ткива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, из разорених мегалобласта ослобађају се </w:t>
      </w:r>
      <w:r w:rsidRPr="001F785C">
        <w:rPr>
          <w:rFonts w:ascii="Arial" w:hAnsi="Arial" w:cs="Arial"/>
          <w:sz w:val="24"/>
          <w:szCs w:val="24"/>
        </w:rPr>
        <w:t>LDH</w:t>
      </w:r>
      <w:r w:rsidRPr="001F785C">
        <w:rPr>
          <w:rFonts w:ascii="Arial" w:hAnsi="Arial" w:cs="Arial"/>
          <w:sz w:val="24"/>
          <w:szCs w:val="24"/>
          <w:vertAlign w:val="subscript"/>
          <w:lang w:val="sr-Cyrl-CS"/>
        </w:rPr>
        <w:t>1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и </w:t>
      </w:r>
      <w:r w:rsidRPr="001F785C">
        <w:rPr>
          <w:rFonts w:ascii="Arial" w:hAnsi="Arial" w:cs="Arial"/>
          <w:sz w:val="24"/>
          <w:szCs w:val="24"/>
        </w:rPr>
        <w:t>LDH</w:t>
      </w:r>
      <w:r w:rsidRPr="001F785C">
        <w:rPr>
          <w:rFonts w:ascii="Arial" w:hAnsi="Arial" w:cs="Arial"/>
          <w:sz w:val="24"/>
          <w:szCs w:val="24"/>
          <w:vertAlign w:val="subscript"/>
          <w:lang w:val="sr-Cyrl-CS"/>
        </w:rPr>
        <w:t>2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, што је праћено порастом ових изоензима у плазми оболелих. За </w:t>
      </w:r>
      <w:r w:rsidRPr="00196479">
        <w:rPr>
          <w:rFonts w:ascii="Arial" w:hAnsi="Arial" w:cs="Arial"/>
          <w:b/>
          <w:sz w:val="24"/>
          <w:szCs w:val="24"/>
          <w:lang w:val="sr-Cyrl-CS"/>
        </w:rPr>
        <w:t>плућно ткиво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типичан је изомер </w:t>
      </w:r>
      <w:r w:rsidRPr="001F785C">
        <w:rPr>
          <w:rFonts w:ascii="Arial" w:hAnsi="Arial" w:cs="Arial"/>
          <w:sz w:val="24"/>
          <w:szCs w:val="24"/>
        </w:rPr>
        <w:t>LDH</w:t>
      </w:r>
      <w:r w:rsidRPr="001F785C">
        <w:rPr>
          <w:rFonts w:ascii="Arial" w:hAnsi="Arial" w:cs="Arial"/>
          <w:sz w:val="24"/>
          <w:szCs w:val="24"/>
          <w:vertAlign w:val="subscript"/>
          <w:lang w:val="sr-Cyrl-CS"/>
        </w:rPr>
        <w:t>3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али обзиром да су оштећења плућа праћена хипоксијом често су увећане фракције </w:t>
      </w:r>
      <w:r w:rsidRPr="001F785C">
        <w:rPr>
          <w:rFonts w:ascii="Arial" w:hAnsi="Arial" w:cs="Arial"/>
          <w:sz w:val="24"/>
          <w:szCs w:val="24"/>
        </w:rPr>
        <w:t>LDH</w:t>
      </w:r>
      <w:r w:rsidRPr="001F785C">
        <w:rPr>
          <w:rFonts w:ascii="Arial" w:hAnsi="Arial" w:cs="Arial"/>
          <w:sz w:val="24"/>
          <w:szCs w:val="24"/>
          <w:vertAlign w:val="subscript"/>
          <w:lang w:val="sr-Cyrl-CS"/>
        </w:rPr>
        <w:t>4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и </w:t>
      </w:r>
      <w:r w:rsidRPr="001F785C">
        <w:rPr>
          <w:rFonts w:ascii="Arial" w:hAnsi="Arial" w:cs="Arial"/>
          <w:sz w:val="24"/>
          <w:szCs w:val="24"/>
        </w:rPr>
        <w:t>LDH</w:t>
      </w:r>
      <w:r w:rsidRPr="001F785C">
        <w:rPr>
          <w:rFonts w:ascii="Arial" w:hAnsi="Arial" w:cs="Arial"/>
          <w:sz w:val="24"/>
          <w:szCs w:val="24"/>
          <w:vertAlign w:val="subscript"/>
          <w:lang w:val="sr-Cyrl-CS"/>
        </w:rPr>
        <w:t>5 .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Повећање овог ензима код малигних болести је неспецифично - налази се код многих карцинома и то код карцинома јетре, нон- Хочкиновог лимфома, акутне леукемије, семинома тестиса, неуробластома, тумора колона, дојке, плућа. </w:t>
      </w:r>
      <w:r w:rsidRPr="002468A7">
        <w:rPr>
          <w:rFonts w:ascii="Arial" w:hAnsi="Arial" w:cs="Arial"/>
          <w:sz w:val="24"/>
          <w:szCs w:val="24"/>
          <w:u w:val="single"/>
          <w:lang w:val="sr-Cyrl-CS"/>
        </w:rPr>
        <w:t>Ниво активности</w:t>
      </w:r>
      <w:r w:rsidRPr="002468A7">
        <w:rPr>
          <w:rFonts w:ascii="Arial" w:hAnsi="Arial" w:cs="Arial"/>
          <w:sz w:val="24"/>
          <w:szCs w:val="24"/>
          <w:u w:val="single"/>
        </w:rPr>
        <w:t>LDH</w:t>
      </w:r>
      <w:r w:rsidRPr="002468A7">
        <w:rPr>
          <w:rFonts w:ascii="Arial" w:hAnsi="Arial" w:cs="Arial"/>
          <w:sz w:val="24"/>
          <w:szCs w:val="24"/>
          <w:u w:val="single"/>
          <w:lang w:val="sr-Cyrl-CS"/>
        </w:rPr>
        <w:t xml:space="preserve"> је у корелацији са масом тумора код чврстих тумора и има прогностички значај при праћању прогреса обољења.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Значај праћења у</w:t>
      </w:r>
      <w:r w:rsidRPr="001F785C">
        <w:rPr>
          <w:rFonts w:ascii="Arial" w:hAnsi="Arial" w:cs="Arial"/>
          <w:sz w:val="24"/>
          <w:szCs w:val="24"/>
        </w:rPr>
        <w:t>LDH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праћењу терапијског учинка је мали. Анализа изоензима такође не доприноси значајној орган специфичности - повишене вредности </w:t>
      </w:r>
      <w:r w:rsidRPr="001F785C">
        <w:rPr>
          <w:rFonts w:ascii="Arial" w:hAnsi="Arial" w:cs="Arial"/>
          <w:sz w:val="24"/>
          <w:szCs w:val="24"/>
        </w:rPr>
        <w:t>LDH</w:t>
      </w:r>
      <w:r w:rsidRPr="001F785C">
        <w:rPr>
          <w:rFonts w:ascii="Arial" w:hAnsi="Arial" w:cs="Arial"/>
          <w:sz w:val="24"/>
          <w:szCs w:val="24"/>
          <w:vertAlign w:val="subscript"/>
          <w:lang w:val="sr-Cyrl-CS"/>
        </w:rPr>
        <w:t>5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се налазе код метастаза на јетри</w:t>
      </w:r>
      <w:r w:rsidR="002468A7">
        <w:rPr>
          <w:rFonts w:ascii="Arial" w:hAnsi="Arial" w:cs="Arial"/>
          <w:sz w:val="24"/>
          <w:szCs w:val="24"/>
          <w:lang w:val="sr-Cyrl-CS"/>
        </w:rPr>
        <w:t>,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али и у ликвору кад указује на метастазе карцинома ЦНС-а.</w:t>
      </w:r>
    </w:p>
    <w:p w:rsidR="00196479" w:rsidRDefault="00196479" w:rsidP="002904D5">
      <w:pPr>
        <w:spacing w:line="240" w:lineRule="auto"/>
        <w:jc w:val="both"/>
        <w:rPr>
          <w:rFonts w:ascii="Arial" w:hAnsi="Arial" w:cs="Arial"/>
          <w:color w:val="990033"/>
          <w:sz w:val="24"/>
          <w:szCs w:val="24"/>
          <w:lang w:val="sr-Cyrl-CS"/>
        </w:rPr>
      </w:pPr>
    </w:p>
    <w:p w:rsidR="00A74038" w:rsidRPr="007F2794" w:rsidRDefault="00A74038" w:rsidP="002904D5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ru-RU"/>
        </w:rPr>
      </w:pPr>
      <w:r w:rsidRPr="007F2794">
        <w:rPr>
          <w:rFonts w:ascii="Arial" w:hAnsi="Arial" w:cs="Arial"/>
          <w:b/>
          <w:sz w:val="24"/>
          <w:szCs w:val="24"/>
          <w:lang w:val="sr-Cyrl-CS"/>
        </w:rPr>
        <w:t>ТРАНСАМИНАЗЕ (А</w:t>
      </w:r>
      <w:r w:rsidRPr="007F2794">
        <w:rPr>
          <w:rFonts w:ascii="Arial" w:hAnsi="Arial" w:cs="Arial"/>
          <w:b/>
          <w:sz w:val="24"/>
          <w:szCs w:val="24"/>
        </w:rPr>
        <w:t>ST</w:t>
      </w:r>
      <w:r w:rsidRPr="007F2794">
        <w:rPr>
          <w:rFonts w:ascii="Arial" w:hAnsi="Arial" w:cs="Arial"/>
          <w:b/>
          <w:sz w:val="24"/>
          <w:szCs w:val="24"/>
          <w:lang w:val="sr-Cyrl-CS"/>
        </w:rPr>
        <w:t xml:space="preserve"> и </w:t>
      </w:r>
      <w:r w:rsidRPr="007F2794">
        <w:rPr>
          <w:rFonts w:ascii="Arial" w:hAnsi="Arial" w:cs="Arial"/>
          <w:b/>
          <w:sz w:val="24"/>
          <w:szCs w:val="24"/>
        </w:rPr>
        <w:t>ALT</w:t>
      </w:r>
      <w:r w:rsidRPr="007F2794">
        <w:rPr>
          <w:rFonts w:ascii="Arial" w:hAnsi="Arial" w:cs="Arial"/>
          <w:b/>
          <w:sz w:val="24"/>
          <w:szCs w:val="24"/>
          <w:lang w:val="sr-Cyrl-CS"/>
        </w:rPr>
        <w:t>)</w:t>
      </w:r>
    </w:p>
    <w:p w:rsidR="00357F4F" w:rsidRPr="00357F4F" w:rsidRDefault="00A74038" w:rsidP="00357F4F">
      <w:pPr>
        <w:jc w:val="both"/>
        <w:rPr>
          <w:rFonts w:ascii="Arial" w:hAnsi="Arial" w:cs="Arial"/>
        </w:rPr>
      </w:pPr>
      <w:r w:rsidRPr="001F785C">
        <w:rPr>
          <w:rFonts w:ascii="Arial" w:hAnsi="Arial" w:cs="Arial"/>
          <w:sz w:val="24"/>
          <w:szCs w:val="24"/>
          <w:lang w:val="sr-Cyrl-CS"/>
        </w:rPr>
        <w:t>Трансаминазе спадају у класу трансфераза, омогућавају пренос амино група са амино киселина на α- кето киселине. Важне су за синтезу неесенцијалних амонокиселина, а новонастале кето-</w:t>
      </w:r>
      <w:r w:rsidR="00357F4F">
        <w:rPr>
          <w:rFonts w:ascii="Arial" w:hAnsi="Arial" w:cs="Arial"/>
          <w:sz w:val="24"/>
          <w:szCs w:val="24"/>
          <w:lang w:val="sr-Cyrl-CS"/>
        </w:rPr>
        <w:t>киселине могу да се укључе у глу</w:t>
      </w:r>
      <w:r w:rsidRPr="001F785C">
        <w:rPr>
          <w:rFonts w:ascii="Arial" w:hAnsi="Arial" w:cs="Arial"/>
          <w:sz w:val="24"/>
          <w:szCs w:val="24"/>
          <w:lang w:val="sr-Cyrl-CS"/>
        </w:rPr>
        <w:t>конеогенезу у хепатоцитима. Дијагностички значајни ензими из ове класе су А</w:t>
      </w:r>
      <w:r w:rsidRPr="001F785C">
        <w:rPr>
          <w:rFonts w:ascii="Arial" w:hAnsi="Arial" w:cs="Arial"/>
          <w:sz w:val="24"/>
          <w:szCs w:val="24"/>
        </w:rPr>
        <w:t>ST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(аспартат : оксалацетат амино трансфераза) и </w:t>
      </w:r>
      <w:r w:rsidRPr="001F785C">
        <w:rPr>
          <w:rFonts w:ascii="Arial" w:hAnsi="Arial" w:cs="Arial"/>
          <w:sz w:val="24"/>
          <w:szCs w:val="24"/>
        </w:rPr>
        <w:t>ALT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(аланин : пируват аминотрансфераза) - њихово одређивање се користи при испитивању функције јетре и при постављању </w:t>
      </w:r>
      <w:r w:rsidRPr="001F785C">
        <w:rPr>
          <w:rFonts w:ascii="Arial" w:hAnsi="Arial" w:cs="Arial"/>
          <w:sz w:val="24"/>
          <w:szCs w:val="24"/>
          <w:lang w:val="sr-Cyrl-CS"/>
        </w:rPr>
        <w:lastRenderedPageBreak/>
        <w:t xml:space="preserve">дијагнозе инфаркта миокарда. </w:t>
      </w:r>
      <w:r w:rsidR="00357F4F" w:rsidRPr="00357F4F">
        <w:rPr>
          <w:rFonts w:ascii="Arial" w:hAnsi="Arial" w:cs="Arial"/>
        </w:rPr>
        <w:t>У случајунекрозехепатоцитааминотрансферазепрелазеу крв и затосемогусматративрлоосетљивиминдексомнекрозејетринихћелија, односно, специфичнимпараметромхепатоцелуларногоштећења,</w:t>
      </w:r>
      <w:r w:rsidR="00357F4F" w:rsidRPr="00357F4F">
        <w:rPr>
          <w:rFonts w:ascii="Arial" w:hAnsi="Arial" w:cs="Arial"/>
          <w:lang w:val="ru-RU"/>
        </w:rPr>
        <w:t xml:space="preserve"> али</w:t>
      </w:r>
      <w:r w:rsidR="00357F4F" w:rsidRPr="00357F4F">
        <w:rPr>
          <w:rFonts w:ascii="Arial" w:hAnsi="Arial" w:cs="Arial"/>
          <w:lang w:val="ru-RU"/>
        </w:rPr>
        <w:br/>
        <w:t xml:space="preserve">њихове вредности не корелирају са исходом болести. </w:t>
      </w:r>
      <w:r w:rsidR="00357F4F" w:rsidRPr="00357F4F">
        <w:rPr>
          <w:rFonts w:ascii="Arial" w:hAnsi="Arial" w:cs="Arial"/>
          <w:sz w:val="24"/>
          <w:szCs w:val="24"/>
          <w:lang w:val="ru-RU"/>
        </w:rPr>
        <w:t xml:space="preserve">Пад активности ових ензима може </w:t>
      </w:r>
      <w:r w:rsidR="007664B3" w:rsidRPr="007664B3">
        <w:rPr>
          <w:noProof/>
        </w:rPr>
        <w:pict>
          <v:group id="Group 12" o:spid="_x0000_s1028" style="position:absolute;left:0;text-align:left;margin-left:1365.95pt;margin-top:76.5pt;width:499.05pt;height:202.5pt;z-index:251665408;mso-position-horizontal:right;mso-position-horizontal-relative:margin;mso-position-vertical-relative:text;mso-width-relative:margin;mso-height-relative:margin" coordorigin="-2617" coordsize="72571,299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">
            <v:shape id="Picture 6" o:spid="_x0000_s1029" type="#_x0000_t75" alt="l2_2" style="position:absolute;left:3912;top:4830;width:65049;height:1893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D9OnCAAAA2gAAAA8AAABkcnMvZG93bnJldi54bWxEj0GLwjAUhO+C/yE8wZumKyJajbKILoKg&#10;2O5lb8/mbVu2eSlNttZ/bwTB4zAz3zCrTWcq0VLjSssKPsYRCOLM6pJzBd/pfjQH4TyyxsoyKbiT&#10;g82631thrO2NL9QmPhcBwi5GBYX3dSylywoy6Ma2Jg7er20M+iCbXOoGbwFuKjmJopk0WHJYKLCm&#10;bUHZX/JvFPwkp+nizLXedebr2h5PZpteJkoNB93nEoSnzr/Dr/ZBK5jB80q4AXL9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g/TpwgAAANoAAAAPAAAAAAAAAAAAAAAAAJ8C&#10;AABkcnMvZG93bnJldi54bWxQSwUGAAAAAAQABAD3AAAAjgMAAAAA&#10;" filled="t" fillcolor="white [3212]">
              <v:imagedata r:id="rId10" o:title="l2_2" croptop="5554f" cropbottom="8963f"/>
            </v:shape>
            <v:shape id="TextBox 5" o:spid="_x0000_s1030" type="#_x0000_t202" style="position:absolute;left:-2617;top:3355;width:19386;height:34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hEYcIA&#10;AADaAAAADwAAAGRycy9kb3ducmV2LnhtbESPQWsCMRSE7wX/Q3iCt5rUg8rWKFYQSi9FK56fm9fN&#10;6uZlSaK77a9vBKHHYWa+YRar3jXiRiHWnjW8jBUI4tKbmisNh6/t8xxETMgGG8+k4YcirJaDpwUW&#10;xne8o9s+VSJDOBaowabUFlLG0pLDOPYtcfa+fXCYsgyVNAG7DHeNnCg1lQ5rzgsWW9pYKi/7q9Nw&#10;rM70Vn+EX/UpVXeZ+93hNLNaj4b9+hVEoj79hx/td6NhBvcr+Qb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ERhwgAAANoAAAAPAAAAAAAAAAAAAAAAAJgCAABkcnMvZG93&#10;bnJldi54bWxQSwUGAAAAAAQABAD1AAAAhwMAAAAA&#10;" fillcolor="white [3212]" stroked="f">
              <v:textbox>
                <w:txbxContent>
                  <w:p w:rsidR="00D4496D" w:rsidRPr="00D4496D" w:rsidRDefault="00D4496D" w:rsidP="00D4496D">
                    <w:pPr>
                      <w:pStyle w:val="NormalWeb"/>
                      <w:spacing w:before="0" w:beforeAutospacing="0" w:after="0" w:afterAutospacing="0"/>
                      <w:rPr>
                        <w:sz w:val="22"/>
                        <w:szCs w:val="22"/>
                      </w:rPr>
                    </w:pPr>
                    <w:r w:rsidRPr="00D4496D">
                      <w:rPr>
                        <w:rFonts w:ascii="Symbol" w:hAnsi="Symbol" w:cstheme="minorBidi"/>
                        <w:color w:val="000000" w:themeColor="text1"/>
                        <w:kern w:val="24"/>
                        <w:sz w:val="22"/>
                        <w:szCs w:val="22"/>
                      </w:rPr>
                      <w:t></w:t>
                    </w:r>
                    <w:r w:rsidRPr="00D4496D">
                      <w:rPr>
                        <w:rFonts w:ascii="Symbol" w:hAnsi="Symbol" w:cstheme="minorBidi"/>
                        <w:color w:val="000000" w:themeColor="text1"/>
                        <w:kern w:val="24"/>
                        <w:sz w:val="22"/>
                        <w:szCs w:val="22"/>
                      </w:rPr>
                      <w:t></w:t>
                    </w:r>
                    <w:r w:rsidRPr="00D4496D">
                      <w:rPr>
                        <w:rFonts w:ascii="Arial" w:hAnsi="Arial" w:cs="Arial"/>
                        <w:color w:val="000000" w:themeColor="text1"/>
                        <w:kern w:val="24"/>
                        <w:sz w:val="22"/>
                        <w:szCs w:val="22"/>
                      </w:rPr>
                      <w:t>амино киселина</w:t>
                    </w:r>
                  </w:p>
                </w:txbxContent>
              </v:textbox>
            </v:shape>
            <v:shape id="TextBox 6" o:spid="_x0000_s1031" type="#_x0000_t202" style="position:absolute;left:49550;width:20403;height:57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fQE78A&#10;AADaAAAADwAAAGRycy9kb3ducmV2LnhtbERPy2oCMRTdF/yHcIXuamIXrYxGUUEQN8UHrq+T62R0&#10;cjMkqTPt1zeLgsvDec8WvWvEg0KsPWsYjxQI4tKbmisNp+PmbQIiJmSDjWfS8EMRFvPBywwL4zve&#10;0+OQKpFDOBaowabUFlLG0pLDOPItceauPjhMGYZKmoBdDneNfFfqQzqsOTdYbGltqbwfvp2Gc3Wj&#10;Vb0Lv+pLqu4+8fvT5dNq/Trsl1MQifr0FP+7t0ZD3pqv5Bsg5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B9ATvwAAANoAAAAPAAAAAAAAAAAAAAAAAJgCAABkcnMvZG93bnJl&#10;di54bWxQSwUGAAAAAAQABAD1AAAAhAMAAAAA&#10;" fillcolor="white [3212]" stroked="f">
              <v:textbox>
                <w:txbxContent>
                  <w:p w:rsidR="00D4496D" w:rsidRPr="00D4496D" w:rsidRDefault="00D4496D" w:rsidP="00D4496D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4496D">
                      <w:rPr>
                        <w:rFonts w:ascii="Arial" w:hAnsi="Arial" w:cs="Arial"/>
                        <w:color w:val="000000" w:themeColor="text1"/>
                        <w:kern w:val="24"/>
                      </w:rPr>
                      <w:t>нова</w:t>
                    </w:r>
                  </w:p>
                  <w:p w:rsidR="00D4496D" w:rsidRPr="00D4496D" w:rsidRDefault="00D4496D" w:rsidP="00D4496D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4496D">
                      <w:rPr>
                        <w:rFonts w:ascii="Symbol" w:hAnsi="Symbol" w:cstheme="minorBidi"/>
                        <w:color w:val="000000" w:themeColor="text1"/>
                        <w:kern w:val="24"/>
                      </w:rPr>
                      <w:t></w:t>
                    </w:r>
                    <w:r w:rsidRPr="00D4496D">
                      <w:rPr>
                        <w:rFonts w:ascii="Symbol" w:hAnsi="Symbol" w:cstheme="minorBidi"/>
                        <w:color w:val="000000" w:themeColor="text1"/>
                        <w:kern w:val="24"/>
                      </w:rPr>
                      <w:t></w:t>
                    </w:r>
                    <w:r w:rsidRPr="00D4496D">
                      <w:rPr>
                        <w:rFonts w:ascii="Symbol" w:hAnsi="Symbol" w:cstheme="minorBidi"/>
                        <w:color w:val="000000" w:themeColor="text1"/>
                        <w:kern w:val="24"/>
                      </w:rPr>
                      <w:t></w:t>
                    </w:r>
                    <w:r w:rsidRPr="00D4496D">
                      <w:rPr>
                        <w:rFonts w:ascii="Symbol" w:hAnsi="Symbol" w:cstheme="minorBidi"/>
                        <w:color w:val="000000" w:themeColor="text1"/>
                        <w:kern w:val="24"/>
                      </w:rPr>
                      <w:t></w:t>
                    </w:r>
                    <w:r w:rsidRPr="00D4496D">
                      <w:rPr>
                        <w:rFonts w:ascii="Arial" w:hAnsi="Arial" w:cs="Arial"/>
                        <w:color w:val="000000" w:themeColor="text1"/>
                        <w:kern w:val="24"/>
                      </w:rPr>
                      <w:t>амино киселина</w:t>
                    </w:r>
                  </w:p>
                </w:txbxContent>
              </v:textbox>
            </v:shape>
            <v:shape id="TextBox 7" o:spid="_x0000_s1032" type="#_x0000_t202" style="position:absolute;left:24379;top:612;width:21324;height:32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t1iMMA&#10;AADaAAAADwAAAGRycy9kb3ducmV2LnhtbESPT2sCMRTE74LfITzBW03sodXVKLVQKF6Kf+j5dfPc&#10;bN28LEnqrn76plDwOMzMb5jluneNuFCItWcN04kCQVx6U3Ol4Xh4e5iBiAnZYOOZNFwpwno1HCyx&#10;ML7jHV32qRIZwrFADTaltpAylpYcxolvibN38sFhyjJU0gTsMtw18lGpJ+mw5rxgsaVXS+V5/+M0&#10;fFbftKm34aY+pOrOM787fj1brcej/mUBIlGf7uH/9rvRMIe/K/kG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t1iMMAAADaAAAADwAAAAAAAAAAAAAAAACYAgAAZHJzL2Rv&#10;d25yZXYueG1sUEsFBgAAAAAEAAQA9QAAAIgDAAAAAA==&#10;" fillcolor="white [3212]" stroked="f">
              <v:textbox>
                <w:txbxContent>
                  <w:p w:rsidR="00D4496D" w:rsidRDefault="00D4496D" w:rsidP="00D4496D">
                    <w:pPr>
                      <w:pStyle w:val="NormalWeb"/>
                      <w:spacing w:before="0" w:beforeAutospacing="0" w:after="0" w:afterAutospacing="0"/>
                    </w:pPr>
                    <w:r w:rsidRPr="00D4496D">
                      <w:rPr>
                        <w:rFonts w:ascii="Arial" w:hAnsi="Arial" w:cs="Arial"/>
                        <w:color w:val="000000" w:themeColor="text1"/>
                        <w:kern w:val="24"/>
                      </w:rPr>
                      <w:t>Пиридоксал фосфат</w:t>
                    </w:r>
                  </w:p>
                </w:txbxContent>
              </v:textbox>
            </v:shape>
            <v:shape id="TextBox 8" o:spid="_x0000_s1033" type="#_x0000_t202" style="position:absolute;left:26863;top:12602;width:16103;height:23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ew18MA&#10;AADbAAAADwAAAGRycy9kb3ducmV2LnhtbESPQU8CMRCF7yb+h2ZMuEkrByArhaiJifFCQOJ53I7b&#10;le100xZ28dc7BxJvM3lv3vtmtRlDp86UchvZwsPUgCKuo2u5sXD4eL1fgsoF2WEXmSxcKMNmfXuz&#10;wsrFgXd03pdGSQjnCi34UvpK61x7CpinsScW7TumgEXW1GiXcJDw0OmZMXMdsGVp8NjTi6f6uD8F&#10;C5/NDz237+nXbLUZjsu4O3wtvLWTu/HpEVShsfybr9dvTvCFXn6RAf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ew18MAAADbAAAADwAAAAAAAAAAAAAAAACYAgAAZHJzL2Rv&#10;d25yZXYueG1sUEsFBgAAAAAEAAQA9QAAAIgDAAAAAA==&#10;" fillcolor="white [3212]" stroked="f">
              <v:textbox>
                <w:txbxContent>
                  <w:p w:rsidR="00D4496D" w:rsidRPr="00D4496D" w:rsidRDefault="00D4496D" w:rsidP="00D4496D">
                    <w:pPr>
                      <w:pStyle w:val="NormalWeb"/>
                      <w:spacing w:before="0" w:beforeAutospacing="0" w:after="0" w:afterAutospacing="0"/>
                      <w:rPr>
                        <w:sz w:val="22"/>
                        <w:szCs w:val="22"/>
                      </w:rPr>
                    </w:pPr>
                    <w:r w:rsidRPr="00D4496D">
                      <w:rPr>
                        <w:rFonts w:ascii="Arial" w:hAnsi="Arial" w:cs="Arial"/>
                        <w:b/>
                        <w:bCs/>
                        <w:color w:val="000000" w:themeColor="text1"/>
                        <w:kern w:val="24"/>
                        <w:sz w:val="22"/>
                        <w:szCs w:val="22"/>
                      </w:rPr>
                      <w:t>Трансаминазе</w:t>
                    </w:r>
                  </w:p>
                </w:txbxContent>
              </v:textbox>
            </v:shape>
            <v:shape id="TextBox 9" o:spid="_x0000_s1034" type="#_x0000_t202" style="position:absolute;left:537;top:22988;width:16891;height:53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mLO8AA&#10;AADbAAAADwAAAGRycy9kb3ducmV2LnhtbERPTWsCMRC9F/wPYYTealIPVbZGsYIgvRSteB43083q&#10;ZrIk0d321xtB6G0e73Nmi9414koh1p41vI4UCOLSm5orDfvv9csUREzIBhvPpOGXIizmg6cZFsZ3&#10;vKXrLlUih3AsUINNqS2kjKUlh3HkW+LM/fjgMGUYKmkCdjncNXKs1Jt0WHNusNjSylJ53l2chkN1&#10;oo/6M/ypL6m689Rv98eJ1fp52C/fQSTq07/44d6YPH8M91/yAXJ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lmLO8AAAADbAAAADwAAAAAAAAAAAAAAAACYAgAAZHJzL2Rvd25y&#10;ZXYueG1sUEsFBgAAAAAEAAQA9QAAAIUDAAAAAA==&#10;" fillcolor="white [3212]" stroked="f">
              <v:textbox>
                <w:txbxContent>
                  <w:p w:rsidR="00D4496D" w:rsidRPr="00D4496D" w:rsidRDefault="00D4496D" w:rsidP="00D4496D">
                    <w:pPr>
                      <w:pStyle w:val="NormalWeb"/>
                      <w:spacing w:before="0" w:beforeAutospacing="0" w:after="0" w:afterAutospacing="0"/>
                    </w:pPr>
                    <w:r w:rsidRPr="00D4496D">
                      <w:rPr>
                        <w:rFonts w:ascii="Symbol" w:hAnsi="Symbol" w:cs="Arial"/>
                        <w:color w:val="000000" w:themeColor="text1"/>
                        <w:kern w:val="24"/>
                      </w:rPr>
                      <w:t></w:t>
                    </w:r>
                    <w:r w:rsidRPr="00D4496D">
                      <w:rPr>
                        <w:rFonts w:ascii="Arial" w:hAnsi="Arial" w:cs="Arial"/>
                        <w:color w:val="000000" w:themeColor="text1"/>
                        <w:kern w:val="24"/>
                      </w:rPr>
                      <w:t>-кетокиселина</w:t>
                    </w:r>
                  </w:p>
                </w:txbxContent>
              </v:textbox>
            </v:shape>
            <v:shape id="TextBox 10" o:spid="_x0000_s1035" type="#_x0000_t202" style="position:absolute;left:23078;top:22988;width:23793;height:32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<v:textbox>
                <w:txbxContent>
                  <w:p w:rsidR="00D4496D" w:rsidRDefault="00D4496D" w:rsidP="00D4496D">
                    <w:pPr>
                      <w:pStyle w:val="NormalWeb"/>
                      <w:spacing w:before="0" w:beforeAutospacing="0" w:after="0" w:afterAutospacing="0"/>
                    </w:pPr>
                    <w:r w:rsidRPr="00D4496D">
                      <w:rPr>
                        <w:rFonts w:ascii="Arial" w:hAnsi="Arial" w:cs="Arial"/>
                        <w:color w:val="000000" w:themeColor="text1"/>
                        <w:kern w:val="24"/>
                      </w:rPr>
                      <w:t>Пиридоксаминфосфат</w:t>
                    </w:r>
                  </w:p>
                </w:txbxContent>
              </v:textbox>
            </v:shape>
            <v:shape id="TextBox 11" o:spid="_x0000_s1036" type="#_x0000_t202" style="position:absolute;left:52780;top:22194;width:17043;height:77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y21MEA&#10;AADbAAAADwAAAGRycy9kb3ducmV2LnhtbERPS2sCMRC+C/6HMII3TSylldUotVAoXooPep5uxs3W&#10;zWRJUnf11zeFgrf5+J6zXPeuERcKsfasYTZVIIhLb2quNBwPb5M5iJiQDTaeScOVIqxXw8ESC+M7&#10;3tFlnyqRQzgWqMGm1BZSxtKSwzj1LXHmTj44TBmGSpqAXQ53jXxQ6kk6rDk3WGzp1VJ53v84DZ/V&#10;N23qbbipD6m689zvjl/PVuvxqH9ZgEjUp7v43/1u8vxH+PslHy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78ttTBAAAA2wAAAA8AAAAAAAAAAAAAAAAAmAIAAGRycy9kb3du&#10;cmV2LnhtbFBLBQYAAAAABAAEAPUAAACGAwAAAAA=&#10;" fillcolor="white [3212]" stroked="f">
              <v:textbox>
                <w:txbxContent>
                  <w:p w:rsidR="00D4496D" w:rsidRPr="00D4496D" w:rsidRDefault="00D4496D" w:rsidP="00D4496D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4496D">
                      <w:rPr>
                        <w:rFonts w:ascii="Arial" w:hAnsi="Arial" w:cs="Arial"/>
                        <w:color w:val="000000" w:themeColor="text1"/>
                        <w:kern w:val="24"/>
                      </w:rPr>
                      <w:t>нова</w:t>
                    </w:r>
                  </w:p>
                  <w:p w:rsidR="00D4496D" w:rsidRPr="00D4496D" w:rsidRDefault="00D4496D" w:rsidP="00D4496D">
                    <w:pPr>
                      <w:pStyle w:val="NormalWeb"/>
                      <w:spacing w:before="0" w:beforeAutospacing="0" w:after="0" w:afterAutospacing="0"/>
                    </w:pPr>
                    <w:r w:rsidRPr="00D4496D">
                      <w:rPr>
                        <w:rFonts w:ascii="Symbol" w:hAnsi="Symbol" w:cs="Arial"/>
                        <w:color w:val="000000" w:themeColor="text1"/>
                        <w:kern w:val="24"/>
                      </w:rPr>
                      <w:t></w:t>
                    </w:r>
                    <w:r w:rsidRPr="00D4496D">
                      <w:rPr>
                        <w:rFonts w:ascii="Arial" w:hAnsi="Arial" w:cs="Arial"/>
                        <w:color w:val="000000" w:themeColor="text1"/>
                        <w:kern w:val="24"/>
                      </w:rPr>
                      <w:t>-кетокиселина</w:t>
                    </w:r>
                  </w:p>
                </w:txbxContent>
              </v:textbox>
            </v:shape>
            <w10:wrap type="topAndBottom" anchorx="margin"/>
          </v:group>
        </w:pict>
      </w:r>
      <w:r w:rsidR="00357F4F" w:rsidRPr="00357F4F">
        <w:rPr>
          <w:rFonts w:ascii="Arial" w:hAnsi="Arial" w:cs="Arial"/>
          <w:sz w:val="24"/>
          <w:szCs w:val="24"/>
          <w:lang w:val="ru-RU"/>
        </w:rPr>
        <w:t>да указује и на опоравак од болести и лошу прогнозу болести.</w:t>
      </w:r>
    </w:p>
    <w:p w:rsidR="00D4496D" w:rsidRDefault="00D4496D" w:rsidP="002904D5">
      <w:pPr>
        <w:spacing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C32394" w:rsidRDefault="00A74038" w:rsidP="002904D5">
      <w:pPr>
        <w:spacing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bookmarkStart w:id="0" w:name="_GoBack"/>
      <w:bookmarkEnd w:id="0"/>
      <w:r w:rsidRPr="001F785C">
        <w:rPr>
          <w:rFonts w:ascii="Arial" w:hAnsi="Arial" w:cs="Arial"/>
          <w:sz w:val="24"/>
          <w:szCs w:val="24"/>
          <w:u w:val="single"/>
          <w:lang w:val="sr-Cyrl-CS"/>
        </w:rPr>
        <w:t>А</w:t>
      </w:r>
      <w:r w:rsidRPr="001F785C">
        <w:rPr>
          <w:rFonts w:ascii="Arial" w:hAnsi="Arial" w:cs="Arial"/>
          <w:sz w:val="24"/>
          <w:szCs w:val="24"/>
          <w:u w:val="single"/>
        </w:rPr>
        <w:t>ST</w:t>
      </w:r>
      <w:r w:rsidRPr="001F785C">
        <w:rPr>
          <w:rFonts w:ascii="Arial" w:hAnsi="Arial" w:cs="Arial"/>
          <w:sz w:val="24"/>
          <w:szCs w:val="24"/>
          <w:u w:val="single"/>
          <w:lang w:val="sr-Cyrl-CS"/>
        </w:rPr>
        <w:t>/</w:t>
      </w:r>
      <w:r w:rsidRPr="001F785C">
        <w:rPr>
          <w:rFonts w:ascii="Arial" w:hAnsi="Arial" w:cs="Arial"/>
          <w:sz w:val="24"/>
          <w:szCs w:val="24"/>
          <w:u w:val="single"/>
        </w:rPr>
        <w:t>GOT</w:t>
      </w:r>
      <w:r w:rsidRPr="001F785C">
        <w:rPr>
          <w:rFonts w:ascii="Arial" w:hAnsi="Arial" w:cs="Arial"/>
          <w:sz w:val="24"/>
          <w:szCs w:val="24"/>
          <w:u w:val="single"/>
          <w:lang w:val="sr-Cyrl-CS"/>
        </w:rPr>
        <w:t xml:space="preserve"> катализује реакцију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: </w:t>
      </w:r>
    </w:p>
    <w:p w:rsidR="00C32394" w:rsidRDefault="00A74038" w:rsidP="002904D5">
      <w:pPr>
        <w:spacing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1F785C">
        <w:rPr>
          <w:rFonts w:ascii="Arial" w:hAnsi="Arial" w:cs="Arial"/>
          <w:sz w:val="24"/>
          <w:szCs w:val="24"/>
          <w:lang w:val="sr-Cyrl-CS"/>
        </w:rPr>
        <w:t>Аспартат + α-кетоглутарат ↔ ок</w:t>
      </w:r>
      <w:r w:rsidR="00C32394">
        <w:rPr>
          <w:rFonts w:ascii="Arial" w:hAnsi="Arial" w:cs="Arial"/>
          <w:sz w:val="24"/>
          <w:szCs w:val="24"/>
          <w:lang w:val="sr-Cyrl-CS"/>
        </w:rPr>
        <w:t>салсирћетна киселина + глутамат</w:t>
      </w:r>
    </w:p>
    <w:p w:rsidR="00A74038" w:rsidRPr="001F785C" w:rsidRDefault="00A74038" w:rsidP="002904D5">
      <w:pPr>
        <w:spacing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1F785C">
        <w:rPr>
          <w:rFonts w:ascii="Arial" w:hAnsi="Arial" w:cs="Arial"/>
          <w:sz w:val="24"/>
          <w:szCs w:val="24"/>
          <w:lang w:val="sr-Cyrl-CS"/>
        </w:rPr>
        <w:t>преноси се амино група са аспартата као донора на α-кетоглутарат као акцептор</w:t>
      </w:r>
      <w:r w:rsidR="00C32394">
        <w:rPr>
          <w:rFonts w:ascii="Arial" w:hAnsi="Arial" w:cs="Arial"/>
          <w:sz w:val="24"/>
          <w:szCs w:val="24"/>
          <w:lang w:val="sr-Cyrl-CS"/>
        </w:rPr>
        <w:t>а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и при томе настаје оксалсирћетна киселина (од аспартата) и глутамат (настаје примањем амино групе на α-кетоглутарат).</w:t>
      </w:r>
    </w:p>
    <w:p w:rsidR="00A74038" w:rsidRPr="001F785C" w:rsidRDefault="00A74038" w:rsidP="002904D5">
      <w:pPr>
        <w:spacing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1F785C">
        <w:rPr>
          <w:rFonts w:ascii="Arial" w:hAnsi="Arial" w:cs="Arial"/>
          <w:sz w:val="24"/>
          <w:szCs w:val="24"/>
          <w:u w:val="single"/>
        </w:rPr>
        <w:t>ALT</w:t>
      </w:r>
      <w:r w:rsidRPr="001F785C">
        <w:rPr>
          <w:rFonts w:ascii="Arial" w:hAnsi="Arial" w:cs="Arial"/>
          <w:sz w:val="24"/>
          <w:szCs w:val="24"/>
          <w:u w:val="single"/>
          <w:lang w:val="sr-Cyrl-CS"/>
        </w:rPr>
        <w:t>/</w:t>
      </w:r>
      <w:r w:rsidRPr="001F785C">
        <w:rPr>
          <w:rFonts w:ascii="Arial" w:hAnsi="Arial" w:cs="Arial"/>
          <w:sz w:val="24"/>
          <w:szCs w:val="24"/>
          <w:u w:val="single"/>
        </w:rPr>
        <w:t>GPT</w:t>
      </w:r>
      <w:r w:rsidRPr="001F785C">
        <w:rPr>
          <w:rFonts w:ascii="Arial" w:hAnsi="Arial" w:cs="Arial"/>
          <w:sz w:val="24"/>
          <w:szCs w:val="24"/>
          <w:u w:val="single"/>
          <w:lang w:val="sr-Cyrl-CS"/>
        </w:rPr>
        <w:t xml:space="preserve"> катализује реакцију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:  Аланин + α-кетоглутарат ↔ пируват + глутамат. </w:t>
      </w:r>
    </w:p>
    <w:p w:rsidR="00C32394" w:rsidRDefault="00A74038" w:rsidP="002904D5">
      <w:pPr>
        <w:spacing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1F785C">
        <w:rPr>
          <w:rFonts w:ascii="Arial" w:hAnsi="Arial" w:cs="Arial"/>
          <w:sz w:val="24"/>
          <w:szCs w:val="24"/>
          <w:lang w:val="sr-Cyrl-CS"/>
        </w:rPr>
        <w:t xml:space="preserve">Реакције су повратне па у зависности од супстрата називи могу да буду и </w:t>
      </w:r>
      <w:r w:rsidRPr="00FD1C5B">
        <w:rPr>
          <w:rFonts w:ascii="Arial" w:hAnsi="Arial" w:cs="Arial"/>
          <w:sz w:val="24"/>
          <w:szCs w:val="24"/>
        </w:rPr>
        <w:t>GOT</w:t>
      </w:r>
      <w:r w:rsidRPr="001F785C">
        <w:rPr>
          <w:rFonts w:ascii="Arial" w:hAnsi="Arial" w:cs="Arial"/>
          <w:sz w:val="24"/>
          <w:szCs w:val="24"/>
          <w:lang w:val="sr-Cyrl-CS"/>
        </w:rPr>
        <w:t>(глутамат-оксалацетат трансаминаза) за</w:t>
      </w:r>
      <w:r w:rsidRPr="001F785C">
        <w:rPr>
          <w:rFonts w:ascii="Arial" w:hAnsi="Arial" w:cs="Arial"/>
          <w:sz w:val="24"/>
          <w:szCs w:val="24"/>
        </w:rPr>
        <w:t>AST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и </w:t>
      </w:r>
      <w:r w:rsidRPr="00FD1C5B">
        <w:rPr>
          <w:rFonts w:ascii="Arial" w:hAnsi="Arial" w:cs="Arial"/>
          <w:sz w:val="24"/>
          <w:szCs w:val="24"/>
        </w:rPr>
        <w:t>GPT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(глутамат-пируват трансаминаза)за </w:t>
      </w:r>
      <w:r w:rsidRPr="001F785C">
        <w:rPr>
          <w:rFonts w:ascii="Arial" w:hAnsi="Arial" w:cs="Arial"/>
          <w:sz w:val="24"/>
          <w:szCs w:val="24"/>
        </w:rPr>
        <w:t>ALT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. Јетра, миокард, бубрези, скелетни мишићи садрже ове ензиме у већој количини него други органи. Нема их у  урину. Вредности </w:t>
      </w:r>
      <w:r w:rsidRPr="001F785C">
        <w:rPr>
          <w:rFonts w:ascii="Arial" w:hAnsi="Arial" w:cs="Arial"/>
          <w:sz w:val="24"/>
          <w:szCs w:val="24"/>
        </w:rPr>
        <w:t>AST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у хуманом организму су увек веће него вредности </w:t>
      </w:r>
      <w:r w:rsidRPr="001F785C">
        <w:rPr>
          <w:rFonts w:ascii="Arial" w:hAnsi="Arial" w:cs="Arial"/>
          <w:sz w:val="24"/>
          <w:szCs w:val="24"/>
        </w:rPr>
        <w:t>ALT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.Одређивање активности ових ензима има највећи  дијагностички значај  </w:t>
      </w:r>
      <w:r w:rsidRPr="00FD1C5B">
        <w:rPr>
          <w:rFonts w:ascii="Arial" w:hAnsi="Arial" w:cs="Arial"/>
          <w:b/>
          <w:sz w:val="24"/>
          <w:szCs w:val="24"/>
          <w:lang w:val="sr-Cyrl-CS"/>
        </w:rPr>
        <w:t>код инфаркта миокарда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и </w:t>
      </w:r>
      <w:r w:rsidRPr="00FD1C5B">
        <w:rPr>
          <w:rFonts w:ascii="Arial" w:hAnsi="Arial" w:cs="Arial"/>
          <w:b/>
          <w:sz w:val="24"/>
          <w:szCs w:val="24"/>
          <w:lang w:val="sr-Cyrl-CS"/>
        </w:rPr>
        <w:t>код оштећења јетре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. Поред укупне количине прати се и однос ове 2 трансаминазе који је познат као </w:t>
      </w:r>
      <w:r w:rsidRPr="001F785C">
        <w:rPr>
          <w:rFonts w:ascii="Arial" w:hAnsi="Arial" w:cs="Arial"/>
          <w:sz w:val="24"/>
          <w:szCs w:val="24"/>
        </w:rPr>
        <w:t>DeRitis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коефицијент – вредност овог коефицијента је код здравих и код инфаркта миокарда већи од 1 док је код хепатитиса мањи од 1.  </w:t>
      </w:r>
    </w:p>
    <w:p w:rsidR="00A74038" w:rsidRPr="001F785C" w:rsidRDefault="00A74038" w:rsidP="00C32394">
      <w:pPr>
        <w:spacing w:line="240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C32394">
        <w:rPr>
          <w:rFonts w:ascii="Arial" w:hAnsi="Arial" w:cs="Arial"/>
          <w:b/>
          <w:sz w:val="24"/>
          <w:szCs w:val="24"/>
        </w:rPr>
        <w:t>ALT</w:t>
      </w:r>
      <w:r w:rsidRPr="00C32394">
        <w:rPr>
          <w:rFonts w:ascii="Arial" w:hAnsi="Arial" w:cs="Arial"/>
          <w:b/>
          <w:sz w:val="24"/>
          <w:szCs w:val="24"/>
          <w:lang w:val="sr-Cyrl-CS"/>
        </w:rPr>
        <w:t xml:space="preserve"> је ензим специфичан за јетру</w:t>
      </w:r>
      <w:r w:rsidRPr="001F785C">
        <w:rPr>
          <w:rFonts w:ascii="Arial" w:hAnsi="Arial" w:cs="Arial"/>
          <w:sz w:val="24"/>
          <w:szCs w:val="24"/>
          <w:lang w:val="sr-Cyrl-CS"/>
        </w:rPr>
        <w:t>, иако се налази и у другим органима</w:t>
      </w:r>
      <w:r w:rsidR="00C32394">
        <w:rPr>
          <w:rFonts w:ascii="Arial" w:hAnsi="Arial" w:cs="Arial"/>
          <w:sz w:val="24"/>
          <w:szCs w:val="24"/>
          <w:lang w:val="sr-Cyrl-CS"/>
        </w:rPr>
        <w:t xml:space="preserve">; </w:t>
      </w:r>
      <w:r w:rsidR="00C32394" w:rsidRPr="00C32394">
        <w:rPr>
          <w:rFonts w:ascii="Arial" w:hAnsi="Arial" w:cs="Arial"/>
          <w:sz w:val="24"/>
          <w:szCs w:val="24"/>
        </w:rPr>
        <w:t>у</w:t>
      </w:r>
      <w:r w:rsidR="00C32394">
        <w:rPr>
          <w:rFonts w:ascii="Arial" w:hAnsi="Arial" w:cs="Arial"/>
          <w:sz w:val="24"/>
          <w:szCs w:val="24"/>
        </w:rPr>
        <w:t>срчаном и скелектниммишићима,</w:t>
      </w:r>
      <w:r w:rsidR="00C32394" w:rsidRPr="00C32394">
        <w:rPr>
          <w:rFonts w:ascii="Arial" w:hAnsi="Arial" w:cs="Arial"/>
          <w:sz w:val="24"/>
          <w:szCs w:val="24"/>
        </w:rPr>
        <w:t>бубрезима, мање у панкреасу, еритроцитима и другимткивима</w:t>
      </w:r>
      <w:r w:rsidR="00C32394">
        <w:rPr>
          <w:rFonts w:ascii="Arial" w:hAnsi="Arial" w:cs="Arial"/>
          <w:sz w:val="24"/>
          <w:szCs w:val="24"/>
          <w:lang w:val="sr-Cyrl-CS"/>
        </w:rPr>
        <w:t>. З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бог своје цитоплазматске локализације </w:t>
      </w:r>
      <w:r w:rsidR="00C32394">
        <w:rPr>
          <w:rFonts w:ascii="Arial" w:hAnsi="Arial" w:cs="Arial"/>
          <w:sz w:val="24"/>
          <w:szCs w:val="24"/>
          <w:lang w:val="sr-Cyrl-CS"/>
        </w:rPr>
        <w:t xml:space="preserve">у хепатоцитима,  </w:t>
      </w:r>
      <w:r w:rsidR="00C32394" w:rsidRPr="00C32394">
        <w:rPr>
          <w:rFonts w:ascii="Arial" w:hAnsi="Arial" w:cs="Arial"/>
          <w:sz w:val="24"/>
          <w:szCs w:val="24"/>
        </w:rPr>
        <w:t>ALT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излази у екстрацелуларну течност и при малим оштећењима ћелије. Тек </w:t>
      </w:r>
      <w:r w:rsidRPr="001F785C">
        <w:rPr>
          <w:rFonts w:ascii="Arial" w:hAnsi="Arial" w:cs="Arial"/>
          <w:sz w:val="24"/>
          <w:szCs w:val="24"/>
          <w:lang w:val="sr-Cyrl-CS"/>
        </w:rPr>
        <w:lastRenderedPageBreak/>
        <w:t>уколико дође до оштећења митохондрија хепатоцита долази и до отпуштања А</w:t>
      </w:r>
      <w:r w:rsidRPr="001F785C">
        <w:rPr>
          <w:rFonts w:ascii="Arial" w:hAnsi="Arial" w:cs="Arial"/>
          <w:sz w:val="24"/>
          <w:szCs w:val="24"/>
        </w:rPr>
        <w:t>ST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из јетре. Вредност трансаминаза су повишене код акутних облика оштећења јетре</w:t>
      </w:r>
      <w:r w:rsidR="00D92440">
        <w:rPr>
          <w:rFonts w:ascii="Arial" w:hAnsi="Arial" w:cs="Arial"/>
          <w:sz w:val="24"/>
          <w:szCs w:val="24"/>
          <w:lang w:val="sr-Cyrl-CS"/>
        </w:rPr>
        <w:t xml:space="preserve">, као што су акутни вирусни хепатитис </w:t>
      </w:r>
      <w:r w:rsidR="00764FE3">
        <w:rPr>
          <w:rFonts w:ascii="Arial" w:hAnsi="Arial" w:cs="Arial"/>
          <w:sz w:val="24"/>
          <w:szCs w:val="24"/>
          <w:lang w:val="sr-Cyrl-CS"/>
        </w:rPr>
        <w:t xml:space="preserve">при чему је вредност </w:t>
      </w:r>
      <w:r w:rsidR="00D92440" w:rsidRPr="00C32394">
        <w:rPr>
          <w:rFonts w:ascii="Arial" w:hAnsi="Arial" w:cs="Arial"/>
          <w:sz w:val="24"/>
          <w:szCs w:val="24"/>
        </w:rPr>
        <w:t>ALT</w:t>
      </w:r>
      <w:r w:rsidR="00D92440">
        <w:rPr>
          <w:rFonts w:ascii="Arial" w:hAnsi="Arial" w:cs="Arial"/>
          <w:sz w:val="24"/>
          <w:szCs w:val="24"/>
          <w:lang w:val="sr-Cyrl-CS"/>
        </w:rPr>
        <w:t>&gt;</w:t>
      </w:r>
      <w:r w:rsidR="00D92440" w:rsidRPr="001F785C">
        <w:rPr>
          <w:rFonts w:ascii="Arial" w:hAnsi="Arial" w:cs="Arial"/>
          <w:sz w:val="24"/>
          <w:szCs w:val="24"/>
          <w:lang w:val="sr-Cyrl-CS"/>
        </w:rPr>
        <w:t>А</w:t>
      </w:r>
      <w:r w:rsidR="00D92440" w:rsidRPr="001F785C">
        <w:rPr>
          <w:rFonts w:ascii="Arial" w:hAnsi="Arial" w:cs="Arial"/>
          <w:sz w:val="24"/>
          <w:szCs w:val="24"/>
        </w:rPr>
        <w:t>ST</w:t>
      </w:r>
      <w:r w:rsidRPr="001F785C">
        <w:rPr>
          <w:rFonts w:ascii="Arial" w:hAnsi="Arial" w:cs="Arial"/>
          <w:sz w:val="24"/>
          <w:szCs w:val="24"/>
          <w:lang w:val="sr-Cyrl-CS"/>
        </w:rPr>
        <w:t>, док код хроничних оштећења активност трансаминаза је умерено повишена</w:t>
      </w:r>
      <w:r w:rsidR="00D92440">
        <w:rPr>
          <w:rFonts w:ascii="Arial" w:hAnsi="Arial" w:cs="Arial"/>
          <w:sz w:val="24"/>
          <w:szCs w:val="24"/>
          <w:lang w:val="sr-Cyrl-CS"/>
        </w:rPr>
        <w:t xml:space="preserve"> и </w:t>
      </w:r>
      <w:r w:rsidR="00764FE3">
        <w:rPr>
          <w:rFonts w:ascii="Arial" w:hAnsi="Arial" w:cs="Arial"/>
          <w:sz w:val="24"/>
          <w:szCs w:val="24"/>
          <w:lang w:val="sr-Cyrl-CS"/>
        </w:rPr>
        <w:t xml:space="preserve">вредност </w:t>
      </w:r>
      <w:r w:rsidR="00D92440" w:rsidRPr="001F785C">
        <w:rPr>
          <w:rFonts w:ascii="Arial" w:hAnsi="Arial" w:cs="Arial"/>
          <w:sz w:val="24"/>
          <w:szCs w:val="24"/>
          <w:lang w:val="sr-Cyrl-CS"/>
        </w:rPr>
        <w:t>А</w:t>
      </w:r>
      <w:r w:rsidR="00D92440" w:rsidRPr="001F785C">
        <w:rPr>
          <w:rFonts w:ascii="Arial" w:hAnsi="Arial" w:cs="Arial"/>
          <w:sz w:val="24"/>
          <w:szCs w:val="24"/>
        </w:rPr>
        <w:t>ST</w:t>
      </w:r>
      <w:r w:rsidR="00D92440">
        <w:rPr>
          <w:rFonts w:ascii="Arial" w:hAnsi="Arial" w:cs="Arial"/>
          <w:sz w:val="24"/>
          <w:szCs w:val="24"/>
          <w:lang w:val="sr-Cyrl-CS"/>
        </w:rPr>
        <w:t>&gt;</w:t>
      </w:r>
      <w:r w:rsidR="00D92440" w:rsidRPr="00C32394">
        <w:rPr>
          <w:rFonts w:ascii="Arial" w:hAnsi="Arial" w:cs="Arial"/>
          <w:sz w:val="24"/>
          <w:szCs w:val="24"/>
        </w:rPr>
        <w:t>ALT</w:t>
      </w:r>
      <w:r w:rsidRPr="001F785C">
        <w:rPr>
          <w:rFonts w:ascii="Arial" w:hAnsi="Arial" w:cs="Arial"/>
          <w:sz w:val="24"/>
          <w:szCs w:val="24"/>
          <w:lang w:val="sr-Cyrl-CS"/>
        </w:rPr>
        <w:t>. Диференцијално-дијагностички може да се користи Шмидт-ов коефицијент који представља однос (А</w:t>
      </w:r>
      <w:r w:rsidRPr="001F785C">
        <w:rPr>
          <w:rFonts w:ascii="Arial" w:hAnsi="Arial" w:cs="Arial"/>
          <w:sz w:val="24"/>
          <w:szCs w:val="24"/>
        </w:rPr>
        <w:t>ST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+ </w:t>
      </w:r>
      <w:r w:rsidRPr="001F785C">
        <w:rPr>
          <w:rFonts w:ascii="Arial" w:hAnsi="Arial" w:cs="Arial"/>
          <w:sz w:val="24"/>
          <w:szCs w:val="24"/>
        </w:rPr>
        <w:t>ALT</w:t>
      </w:r>
      <w:r w:rsidRPr="001F785C">
        <w:rPr>
          <w:rFonts w:ascii="Arial" w:hAnsi="Arial" w:cs="Arial"/>
          <w:sz w:val="24"/>
          <w:szCs w:val="24"/>
          <w:lang w:val="sr-Cyrl-CS"/>
        </w:rPr>
        <w:t>)/</w:t>
      </w:r>
      <w:r w:rsidRPr="001F785C">
        <w:rPr>
          <w:rFonts w:ascii="Arial" w:hAnsi="Arial" w:cs="Arial"/>
          <w:sz w:val="24"/>
          <w:szCs w:val="24"/>
        </w:rPr>
        <w:t>GDH</w:t>
      </w:r>
      <w:r w:rsidRPr="001F785C">
        <w:rPr>
          <w:rFonts w:ascii="Arial" w:hAnsi="Arial" w:cs="Arial"/>
          <w:sz w:val="24"/>
          <w:szCs w:val="24"/>
          <w:lang w:val="ru-RU"/>
        </w:rPr>
        <w:t xml:space="preserve">. 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Код акутних форми повишене су вредности трансаминаза док је вредност глутамат- дехидрогеназе незнатно измењена па је вредност овог коефицијента велика, а код хроничних оштећања и карцинома је обрнуто. </w:t>
      </w:r>
      <w:r w:rsidRPr="00FD1C5B">
        <w:rPr>
          <w:rFonts w:ascii="Arial" w:hAnsi="Arial" w:cs="Arial"/>
          <w:sz w:val="24"/>
          <w:szCs w:val="24"/>
          <w:lang w:val="sr-Cyrl-CS"/>
        </w:rPr>
        <w:t xml:space="preserve">Испитивање активности </w:t>
      </w:r>
      <w:r w:rsidRPr="00FD1C5B">
        <w:rPr>
          <w:rFonts w:ascii="Arial" w:hAnsi="Arial" w:cs="Arial"/>
          <w:b/>
          <w:sz w:val="24"/>
          <w:szCs w:val="24"/>
          <w:lang w:val="sr-Cyrl-CS"/>
        </w:rPr>
        <w:t>А</w:t>
      </w:r>
      <w:r w:rsidRPr="00FD1C5B">
        <w:rPr>
          <w:rFonts w:ascii="Arial" w:hAnsi="Arial" w:cs="Arial"/>
          <w:b/>
          <w:sz w:val="24"/>
          <w:szCs w:val="24"/>
        </w:rPr>
        <w:t>ST</w:t>
      </w:r>
      <w:r w:rsidRPr="00FD1C5B">
        <w:rPr>
          <w:rFonts w:ascii="Arial" w:hAnsi="Arial" w:cs="Arial"/>
          <w:b/>
          <w:sz w:val="24"/>
          <w:szCs w:val="24"/>
          <w:lang w:val="sr-Cyrl-CS"/>
        </w:rPr>
        <w:t xml:space="preserve"> је значајна при постављању дијагнозе инфаркта миокарда</w:t>
      </w:r>
      <w:r w:rsidR="00A004DB" w:rsidRPr="00A004DB">
        <w:rPr>
          <w:rFonts w:ascii="Arial" w:hAnsi="Arial" w:cs="Arial"/>
          <w:sz w:val="24"/>
          <w:szCs w:val="24"/>
          <w:lang w:val="sr-Cyrl-CS"/>
        </w:rPr>
        <w:t>као касни маркер ИМ</w:t>
      </w:r>
      <w:r w:rsidR="00A004DB">
        <w:rPr>
          <w:rFonts w:ascii="Arial" w:hAnsi="Arial" w:cs="Arial"/>
          <w:sz w:val="24"/>
          <w:szCs w:val="24"/>
          <w:lang w:val="sr-Cyrl-CS"/>
        </w:rPr>
        <w:t xml:space="preserve"> чији 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пораст активности </w:t>
      </w:r>
      <w:r w:rsidR="00A01F3D">
        <w:rPr>
          <w:rFonts w:ascii="Arial" w:hAnsi="Arial" w:cs="Arial"/>
          <w:sz w:val="24"/>
          <w:szCs w:val="24"/>
          <w:lang w:val="sr-Cyrl-CS"/>
        </w:rPr>
        <w:t xml:space="preserve">у плазми </w:t>
      </w:r>
      <w:r w:rsidRPr="001F785C">
        <w:rPr>
          <w:rFonts w:ascii="Arial" w:hAnsi="Arial" w:cs="Arial"/>
          <w:sz w:val="24"/>
          <w:szCs w:val="24"/>
          <w:lang w:val="sr-Cyrl-CS"/>
        </w:rPr>
        <w:t>се јавља 6-12 сати по појави бола, максимум достиже између 24-48 сати</w:t>
      </w:r>
      <w:r w:rsidR="00A01F3D">
        <w:rPr>
          <w:rFonts w:ascii="Arial" w:hAnsi="Arial" w:cs="Arial"/>
          <w:sz w:val="24"/>
          <w:szCs w:val="24"/>
          <w:lang w:val="sr-Cyrl-CS"/>
        </w:rPr>
        <w:t>,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а повишене вредности се одржавају 4-7 дана . </w:t>
      </w:r>
    </w:p>
    <w:p w:rsidR="00CB1577" w:rsidRDefault="00A74038" w:rsidP="00CB15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CB1577">
        <w:rPr>
          <w:rFonts w:ascii="Arial" w:hAnsi="Arial" w:cs="Arial"/>
          <w:b/>
          <w:sz w:val="24"/>
          <w:szCs w:val="24"/>
          <w:lang w:val="sr-Cyrl-CS"/>
        </w:rPr>
        <w:t>КРЕАТИН КИНАЗА (</w:t>
      </w:r>
      <w:r w:rsidRPr="00CB1577">
        <w:rPr>
          <w:rFonts w:ascii="Arial" w:hAnsi="Arial" w:cs="Arial"/>
          <w:b/>
          <w:sz w:val="24"/>
          <w:szCs w:val="24"/>
        </w:rPr>
        <w:t>CK</w:t>
      </w:r>
      <w:r w:rsidRPr="00CB1577">
        <w:rPr>
          <w:rFonts w:ascii="Arial" w:hAnsi="Arial" w:cs="Arial"/>
          <w:b/>
          <w:sz w:val="24"/>
          <w:szCs w:val="24"/>
          <w:lang w:val="sr-Cyrl-CS"/>
        </w:rPr>
        <w:t>)</w:t>
      </w:r>
      <w:r w:rsidRPr="00CB1577">
        <w:rPr>
          <w:rFonts w:ascii="Arial" w:hAnsi="Arial" w:cs="Arial"/>
          <w:b/>
          <w:sz w:val="24"/>
          <w:szCs w:val="24"/>
          <w:lang w:val="sr-Cyrl-CS"/>
        </w:rPr>
        <w:tab/>
      </w:r>
    </w:p>
    <w:p w:rsidR="00CB1577" w:rsidRPr="00CB1577" w:rsidRDefault="00CB1577" w:rsidP="00CB157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CB1577">
        <w:rPr>
          <w:rFonts w:ascii="Arial" w:hAnsi="Arial" w:cs="Arial"/>
          <w:sz w:val="24"/>
          <w:szCs w:val="24"/>
          <w:lang w:val="sr-Cyrl-CS"/>
        </w:rPr>
        <w:t>Креатин киназа, ензим који је познат и као креатин - фосфо киназа</w:t>
      </w:r>
      <w:r w:rsidRPr="00CB1577">
        <w:rPr>
          <w:rFonts w:ascii="Arial" w:hAnsi="Arial" w:cs="Arial"/>
          <w:sz w:val="24"/>
          <w:szCs w:val="24"/>
          <w:lang w:val="ru-RU"/>
        </w:rPr>
        <w:t xml:space="preserve"> (</w:t>
      </w:r>
      <w:r w:rsidRPr="00CB1577">
        <w:rPr>
          <w:rFonts w:ascii="Arial" w:hAnsi="Arial" w:cs="Arial"/>
          <w:b/>
          <w:sz w:val="24"/>
          <w:szCs w:val="24"/>
        </w:rPr>
        <w:t>CPK</w:t>
      </w:r>
      <w:r w:rsidRPr="00CB1577">
        <w:rPr>
          <w:rFonts w:ascii="Arial" w:hAnsi="Arial" w:cs="Arial"/>
          <w:sz w:val="24"/>
          <w:szCs w:val="24"/>
          <w:lang w:val="ru-RU"/>
        </w:rPr>
        <w:t>)</w:t>
      </w:r>
      <w:r w:rsidRPr="00CB1577">
        <w:rPr>
          <w:rFonts w:ascii="Arial" w:hAnsi="Arial" w:cs="Arial"/>
          <w:sz w:val="24"/>
          <w:szCs w:val="24"/>
          <w:lang w:val="sr-Cyrl-CS"/>
        </w:rPr>
        <w:t xml:space="preserve">, катализује конверзију креатина у фосфо-креатин, при чему се ATP користи као донор фосфатне групе. Ензим катализује и реакцију у супротном смеру, па омогућава брзо добијање тј. обнављање ATP из </w:t>
      </w:r>
      <w:r w:rsidRPr="00CB1577">
        <w:rPr>
          <w:rFonts w:ascii="Arial" w:hAnsi="Arial" w:cs="Arial"/>
          <w:sz w:val="24"/>
          <w:szCs w:val="24"/>
        </w:rPr>
        <w:t>ADP</w:t>
      </w:r>
      <w:r w:rsidRPr="00CB1577">
        <w:rPr>
          <w:rFonts w:ascii="Arial" w:hAnsi="Arial" w:cs="Arial"/>
          <w:sz w:val="24"/>
          <w:szCs w:val="24"/>
          <w:lang w:val="sr-Cyrl-CS"/>
        </w:rPr>
        <w:t xml:space="preserve"> и фосфо-креатина:</w:t>
      </w:r>
    </w:p>
    <w:p w:rsidR="00CB1577" w:rsidRDefault="00CB1577" w:rsidP="00CB157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sr-Cyrl-CS"/>
        </w:rPr>
      </w:pPr>
    </w:p>
    <w:p w:rsidR="00CB1577" w:rsidRPr="00CB1577" w:rsidRDefault="00CB1577" w:rsidP="00CB157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sr-Cyrl-CS"/>
        </w:rPr>
      </w:pPr>
      <w:r w:rsidRPr="00CB1577">
        <w:rPr>
          <w:rFonts w:ascii="Arial" w:hAnsi="Arial" w:cs="Arial"/>
          <w:b/>
          <w:sz w:val="24"/>
          <w:szCs w:val="24"/>
          <w:u w:val="single"/>
          <w:lang w:val="sr-Cyrl-CS"/>
        </w:rPr>
        <w:t>ATP + к</w:t>
      </w:r>
      <w:r w:rsidRPr="00CB1577">
        <w:rPr>
          <w:rFonts w:ascii="Arial" w:hAnsi="Arial" w:cs="Arial"/>
          <w:b/>
          <w:sz w:val="24"/>
          <w:szCs w:val="24"/>
          <w:u w:val="single"/>
        </w:rPr>
        <w:t>reatin</w:t>
      </w:r>
      <w:r w:rsidRPr="00CB1577">
        <w:rPr>
          <w:rFonts w:ascii="Arial" w:hAnsi="Arial" w:cs="Arial"/>
          <w:b/>
          <w:sz w:val="24"/>
          <w:szCs w:val="24"/>
          <w:u w:val="single"/>
          <w:lang w:val="sr-Cyrl-CS"/>
        </w:rPr>
        <w:t xml:space="preserve"> ↔ </w:t>
      </w:r>
      <w:r w:rsidRPr="00CB1577">
        <w:rPr>
          <w:rFonts w:ascii="Arial" w:hAnsi="Arial" w:cs="Arial"/>
          <w:b/>
          <w:sz w:val="24"/>
          <w:szCs w:val="24"/>
          <w:u w:val="single"/>
        </w:rPr>
        <w:t>ADP + kreatin</w:t>
      </w:r>
      <w:r w:rsidRPr="00CB1577">
        <w:rPr>
          <w:rFonts w:ascii="Arial" w:hAnsi="Arial" w:cs="Arial"/>
          <w:b/>
          <w:sz w:val="24"/>
          <w:szCs w:val="24"/>
          <w:u w:val="single"/>
          <w:lang w:val="sr-Cyrl-CS"/>
        </w:rPr>
        <w:t>-</w:t>
      </w:r>
      <w:r w:rsidRPr="00CB1577">
        <w:rPr>
          <w:rFonts w:ascii="Arial" w:hAnsi="Arial" w:cs="Arial"/>
          <w:b/>
          <w:sz w:val="24"/>
          <w:szCs w:val="24"/>
          <w:u w:val="single"/>
        </w:rPr>
        <w:t>fosfat</w:t>
      </w:r>
    </w:p>
    <w:p w:rsidR="00A74038" w:rsidRPr="00CB1577" w:rsidRDefault="00A74038" w:rsidP="00CB1577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A74038" w:rsidRPr="001F785C" w:rsidRDefault="00A74038" w:rsidP="00CB1577">
      <w:pPr>
        <w:spacing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1F785C">
        <w:rPr>
          <w:rFonts w:ascii="Arial" w:hAnsi="Arial" w:cs="Arial"/>
          <w:sz w:val="24"/>
          <w:szCs w:val="24"/>
          <w:lang w:val="sr-Cyrl-CS"/>
        </w:rPr>
        <w:t xml:space="preserve">Овај ензим је од великог значаја за нервно и мишићно ткиво јер је креатин-фосфат макроенергетско једињењекоје се под дејством </w:t>
      </w:r>
      <w:r w:rsidRPr="001F785C">
        <w:rPr>
          <w:rFonts w:ascii="Arial" w:hAnsi="Arial" w:cs="Arial"/>
          <w:sz w:val="24"/>
          <w:szCs w:val="24"/>
        </w:rPr>
        <w:t>CK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преводи у ATP, који се у ћелијама користи као извор енергије. </w:t>
      </w:r>
      <w:r w:rsidRPr="001F785C">
        <w:rPr>
          <w:rFonts w:ascii="Arial" w:hAnsi="Arial" w:cs="Arial"/>
          <w:sz w:val="24"/>
          <w:szCs w:val="24"/>
          <w:lang w:val="ru-RU"/>
        </w:rPr>
        <w:t>Ово се посебно односи на скелетне мишиће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, али и на мозак и глатке мишиће, којима фосфо-креатин служи као енергетски резервоар за брзо обнављање  ATP-а. Клинички значај овог ензима је тај што се може користити </w:t>
      </w:r>
      <w:r w:rsidRPr="001F785C">
        <w:rPr>
          <w:rFonts w:ascii="Arial" w:hAnsi="Arial" w:cs="Arial"/>
          <w:sz w:val="24"/>
          <w:szCs w:val="24"/>
          <w:u w:val="single"/>
          <w:lang w:val="sr-Cyrl-CS"/>
        </w:rPr>
        <w:t>као маркер инфаркта миокарда</w:t>
      </w:r>
      <w:r w:rsidRPr="001F785C">
        <w:rPr>
          <w:rFonts w:ascii="Arial" w:hAnsi="Arial" w:cs="Arial"/>
          <w:sz w:val="24"/>
          <w:szCs w:val="24"/>
          <w:lang w:val="sr-Cyrl-CS"/>
        </w:rPr>
        <w:t>, рабдомиолизе (разлагања влакана скелетних мишића), и акутне бубрежне инсуфицијенције.</w:t>
      </w:r>
    </w:p>
    <w:p w:rsidR="00A74038" w:rsidRPr="001F785C" w:rsidRDefault="00A74038" w:rsidP="002904D5">
      <w:pPr>
        <w:spacing w:line="240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1F785C">
        <w:rPr>
          <w:rFonts w:ascii="Arial" w:hAnsi="Arial" w:cs="Arial"/>
          <w:caps/>
          <w:sz w:val="24"/>
          <w:szCs w:val="24"/>
          <w:lang w:val="sr-Cyrl-CS"/>
        </w:rPr>
        <w:t>е</w:t>
      </w:r>
      <w:r w:rsidRPr="001F785C">
        <w:rPr>
          <w:rFonts w:ascii="Arial" w:hAnsi="Arial" w:cs="Arial"/>
          <w:sz w:val="24"/>
          <w:szCs w:val="24"/>
          <w:lang w:val="sr-Cyrl-CS"/>
        </w:rPr>
        <w:t>нзим је изграђен од две субјединице – B (</w:t>
      </w:r>
      <w:r w:rsidRPr="001F785C">
        <w:rPr>
          <w:rFonts w:ascii="Arial" w:hAnsi="Arial" w:cs="Arial"/>
          <w:sz w:val="24"/>
          <w:szCs w:val="24"/>
        </w:rPr>
        <w:t>brain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) и </w:t>
      </w:r>
      <w:r w:rsidRPr="001F785C">
        <w:rPr>
          <w:rFonts w:ascii="Arial" w:hAnsi="Arial" w:cs="Arial"/>
          <w:sz w:val="24"/>
          <w:szCs w:val="24"/>
        </w:rPr>
        <w:t>M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(</w:t>
      </w:r>
      <w:r w:rsidRPr="001F785C">
        <w:rPr>
          <w:rFonts w:ascii="Arial" w:hAnsi="Arial" w:cs="Arial"/>
          <w:sz w:val="24"/>
          <w:szCs w:val="24"/>
        </w:rPr>
        <w:t>muscle</w:t>
      </w:r>
      <w:r w:rsidRPr="001F785C">
        <w:rPr>
          <w:rFonts w:ascii="Arial" w:hAnsi="Arial" w:cs="Arial"/>
          <w:sz w:val="24"/>
          <w:szCs w:val="24"/>
          <w:lang w:val="sr-Cyrl-CS"/>
        </w:rPr>
        <w:t>) – тако да постоје 3 изоензима: CK-MM, CK-MB и CK-BB. Изоензими су присутни у различитим количинама у ткивима. CK</w:t>
      </w:r>
      <w:r w:rsidRPr="001F785C">
        <w:rPr>
          <w:rFonts w:ascii="Arial" w:hAnsi="Arial" w:cs="Arial"/>
          <w:sz w:val="24"/>
          <w:szCs w:val="24"/>
          <w:lang w:val="ru-RU"/>
        </w:rPr>
        <w:t>-</w:t>
      </w:r>
      <w:r w:rsidRPr="001F785C">
        <w:rPr>
          <w:rFonts w:ascii="Arial" w:hAnsi="Arial" w:cs="Arial"/>
          <w:sz w:val="24"/>
          <w:szCs w:val="24"/>
          <w:lang w:val="sr-Cyrl-CS"/>
        </w:rPr>
        <w:t>BB је присутан искључиво у нервном ткиву, тако да његов ниво ретко има значајних промена у плазми; има мали клинички значај. За скелетне мишиће је карактеристичан CK</w:t>
      </w:r>
      <w:r w:rsidRPr="001F785C">
        <w:rPr>
          <w:rFonts w:ascii="Arial" w:hAnsi="Arial" w:cs="Arial"/>
          <w:sz w:val="24"/>
          <w:szCs w:val="24"/>
          <w:lang w:val="ru-RU"/>
        </w:rPr>
        <w:t>-</w:t>
      </w:r>
      <w:r w:rsidRPr="001F785C">
        <w:rPr>
          <w:rFonts w:ascii="Arial" w:hAnsi="Arial" w:cs="Arial"/>
          <w:sz w:val="24"/>
          <w:szCs w:val="24"/>
          <w:lang w:val="sr-Cyrl-CS"/>
        </w:rPr>
        <w:t>MM изомер (98%), и низак ниво CK</w:t>
      </w:r>
      <w:r w:rsidRPr="001F785C">
        <w:rPr>
          <w:rFonts w:ascii="Arial" w:hAnsi="Arial" w:cs="Arial"/>
          <w:sz w:val="24"/>
          <w:szCs w:val="24"/>
          <w:lang w:val="ru-RU"/>
        </w:rPr>
        <w:t>-</w:t>
      </w:r>
      <w:r w:rsidRPr="001F785C">
        <w:rPr>
          <w:rFonts w:ascii="Arial" w:hAnsi="Arial" w:cs="Arial"/>
          <w:sz w:val="24"/>
          <w:szCs w:val="24"/>
          <w:lang w:val="sr-Cyrl-CS"/>
        </w:rPr>
        <w:t>MB (1%). Миокард пак показује већу експресију CK</w:t>
      </w:r>
      <w:r w:rsidRPr="001F785C">
        <w:rPr>
          <w:rFonts w:ascii="Arial" w:hAnsi="Arial" w:cs="Arial"/>
          <w:sz w:val="24"/>
          <w:szCs w:val="24"/>
          <w:lang w:val="ru-RU"/>
        </w:rPr>
        <w:t>-</w:t>
      </w:r>
      <w:r w:rsidRPr="001F785C">
        <w:rPr>
          <w:rFonts w:ascii="Arial" w:hAnsi="Arial" w:cs="Arial"/>
          <w:sz w:val="24"/>
          <w:szCs w:val="24"/>
          <w:lang w:val="sr-Cyrl-CS"/>
        </w:rPr>
        <w:t>MB (70%) док је CK</w:t>
      </w:r>
      <w:r w:rsidRPr="001F785C">
        <w:rPr>
          <w:rFonts w:ascii="Arial" w:hAnsi="Arial" w:cs="Arial"/>
          <w:sz w:val="24"/>
          <w:szCs w:val="24"/>
          <w:lang w:val="ru-RU"/>
        </w:rPr>
        <w:t>-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MM присутан у 30%. CK се обично рутински одређује код ургентних стања и то посебно код бола у грудима и акутног реналног застоја. Нормалне вредности су 25-200 U/L. </w:t>
      </w:r>
      <w:r w:rsidRPr="001F785C">
        <w:rPr>
          <w:rFonts w:ascii="Arial" w:hAnsi="Arial" w:cs="Arial"/>
          <w:sz w:val="24"/>
          <w:szCs w:val="24"/>
          <w:lang w:val="ru-RU"/>
        </w:rPr>
        <w:t xml:space="preserve">Код инфаркта </w:t>
      </w:r>
      <w:r w:rsidRPr="001F785C">
        <w:rPr>
          <w:rFonts w:ascii="Arial" w:hAnsi="Arial" w:cs="Arial"/>
          <w:sz w:val="24"/>
          <w:szCs w:val="24"/>
          <w:lang w:val="sr-Cyrl-CS"/>
        </w:rPr>
        <w:t>ми</w:t>
      </w:r>
      <w:r w:rsidRPr="001F785C">
        <w:rPr>
          <w:rFonts w:ascii="Arial" w:hAnsi="Arial" w:cs="Arial"/>
          <w:sz w:val="24"/>
          <w:szCs w:val="24"/>
          <w:lang w:val="ru-RU"/>
        </w:rPr>
        <w:t>окарда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одређивање нивоаCK има велики значај јер пораст нивоа овог ензима се јавља пре других ензима - и то у првих 3-6 часова од појаве бола. Нарочито је специфичан и осетљив маркер CK-MB. Одрећивање нивоа укупног CK и CK-MB је значајно за рано постављање дијагнозе инфаркта миокарда, реинфаркта миокарда као и за процену ткивног оштећења.  Као још један специфичан маркер код инфаркта миокарда уместо CK</w:t>
      </w:r>
      <w:r w:rsidRPr="001F785C">
        <w:rPr>
          <w:rFonts w:ascii="Arial" w:hAnsi="Arial" w:cs="Arial"/>
          <w:sz w:val="24"/>
          <w:szCs w:val="24"/>
          <w:lang w:val="ru-RU"/>
        </w:rPr>
        <w:t>-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MB може да се користи и одређивање тропонина. Веома високе вредности CK се јављају у серуму мушких беба које имају позитивну породичну анамнезу мишићне дистрофије а не испољавају знаке болести - из тог разлога се одређивање CK користи за рано постављање дијагнозе Дишенове мишићне дистрофије. Ниске вредности овог </w:t>
      </w:r>
      <w:r w:rsidRPr="001F785C">
        <w:rPr>
          <w:rFonts w:ascii="Arial" w:hAnsi="Arial" w:cs="Arial"/>
          <w:sz w:val="24"/>
          <w:szCs w:val="24"/>
          <w:lang w:val="sr-Cyrl-CS"/>
        </w:rPr>
        <w:lastRenderedPageBreak/>
        <w:t>ензима су присутне код алкохолног оштењћења јетре и реуматидног артритиса. Пораст активности овог ензима у амнионској течности указује на оштећење плода.</w:t>
      </w:r>
    </w:p>
    <w:p w:rsidR="00A74038" w:rsidRPr="00FB1B77" w:rsidRDefault="00A74038" w:rsidP="002904D5">
      <w:pPr>
        <w:spacing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FB1B77">
        <w:rPr>
          <w:rFonts w:ascii="Arial" w:hAnsi="Arial" w:cs="Arial"/>
          <w:b/>
          <w:sz w:val="24"/>
          <w:szCs w:val="24"/>
          <w:lang w:val="sr-Cyrl-CS"/>
        </w:rPr>
        <w:t>γ-</w:t>
      </w:r>
      <w:r w:rsidRPr="00FB1B77">
        <w:rPr>
          <w:rFonts w:ascii="Arial" w:hAnsi="Arial" w:cs="Arial"/>
          <w:b/>
          <w:sz w:val="24"/>
          <w:szCs w:val="24"/>
          <w:lang w:val="pt-PT"/>
        </w:rPr>
        <w:t xml:space="preserve">GLUTAMIL-TRANSFERAZA </w:t>
      </w:r>
    </w:p>
    <w:p w:rsidR="00A74038" w:rsidRPr="00FB1B77" w:rsidRDefault="00A74038" w:rsidP="002904D5">
      <w:pPr>
        <w:spacing w:line="240" w:lineRule="auto"/>
        <w:jc w:val="center"/>
        <w:rPr>
          <w:rFonts w:ascii="Arial" w:hAnsi="Arial" w:cs="Arial"/>
          <w:b/>
          <w:sz w:val="24"/>
          <w:szCs w:val="24"/>
          <w:lang w:val="pt-PT"/>
        </w:rPr>
      </w:pPr>
      <w:r w:rsidRPr="00FB1B77">
        <w:rPr>
          <w:rFonts w:ascii="Arial" w:hAnsi="Arial" w:cs="Arial"/>
          <w:b/>
          <w:sz w:val="24"/>
          <w:szCs w:val="24"/>
          <w:lang w:val="pt-PT"/>
        </w:rPr>
        <w:t>(AMINOACIL GLUTAMILTRANSFERAZA EC 2.3.2.3.)</w:t>
      </w:r>
    </w:p>
    <w:p w:rsidR="00A74038" w:rsidRPr="001F785C" w:rsidRDefault="00A74038" w:rsidP="002904D5">
      <w:pPr>
        <w:spacing w:line="240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1F785C">
        <w:rPr>
          <w:rFonts w:ascii="Arial" w:hAnsi="Arial" w:cs="Arial"/>
          <w:sz w:val="24"/>
          <w:szCs w:val="24"/>
          <w:lang w:val="sr-Cyrl-CS"/>
        </w:rPr>
        <w:t xml:space="preserve">Овај ензим катализује пренос γ глутамил групе са пептида  даваоца на пептид примаоца – </w:t>
      </w:r>
      <w:r w:rsidRPr="001F785C">
        <w:rPr>
          <w:rFonts w:ascii="Arial" w:hAnsi="Arial" w:cs="Arial"/>
          <w:sz w:val="24"/>
          <w:szCs w:val="24"/>
          <w:u w:val="single"/>
          <w:lang w:val="sr-Cyrl-CS"/>
        </w:rPr>
        <w:t>реакција транспептидације</w:t>
      </w:r>
      <w:r w:rsidRPr="001F785C">
        <w:rPr>
          <w:rFonts w:ascii="Arial" w:hAnsi="Arial" w:cs="Arial"/>
          <w:sz w:val="24"/>
          <w:szCs w:val="24"/>
          <w:lang w:val="sr-Cyrl-CS"/>
        </w:rPr>
        <w:t>. Природни супстрат за овај ензим у процесу транспептидације је глутатион. Биолошка функција овог ензима је у регулацији количине глутатиона  - синтеза глутатиона зависи од количине цистеина у ћелијама који једино у јетри може да се ствара при метаболизму метионина, док остала ткива зависе од егзогених извора или добијају ову аминокиселину катаболизмом сопствених протеина.  У физиолошким условима глутатиона највише има у хепатоцитима. Друга важна улога овог ензима је у метаболизму неких ксенобиотика. Повећане вредности γ-</w:t>
      </w:r>
      <w:r w:rsidRPr="001F785C">
        <w:rPr>
          <w:rFonts w:ascii="Arial" w:hAnsi="Arial" w:cs="Arial"/>
          <w:sz w:val="24"/>
          <w:szCs w:val="24"/>
        </w:rPr>
        <w:t>glutamil</w:t>
      </w:r>
      <w:r w:rsidRPr="001F785C">
        <w:rPr>
          <w:rFonts w:ascii="Arial" w:hAnsi="Arial" w:cs="Arial"/>
          <w:sz w:val="24"/>
          <w:szCs w:val="24"/>
          <w:lang w:val="sr-Cyrl-CS"/>
        </w:rPr>
        <w:t>-</w:t>
      </w:r>
      <w:r w:rsidRPr="001F785C">
        <w:rPr>
          <w:rFonts w:ascii="Arial" w:hAnsi="Arial" w:cs="Arial"/>
          <w:sz w:val="24"/>
          <w:szCs w:val="24"/>
        </w:rPr>
        <w:t>transferaz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е се очекују </w:t>
      </w:r>
      <w:r w:rsidRPr="001F785C">
        <w:rPr>
          <w:rFonts w:ascii="Arial" w:hAnsi="Arial" w:cs="Arial"/>
          <w:sz w:val="24"/>
          <w:szCs w:val="24"/>
          <w:u w:val="single"/>
          <w:lang w:val="sr-Cyrl-CS"/>
        </w:rPr>
        <w:t>код болести јетре и жучних путева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. Један је од маркера патогномичних за </w:t>
      </w:r>
      <w:r w:rsidRPr="001F785C">
        <w:rPr>
          <w:rFonts w:ascii="Arial" w:hAnsi="Arial" w:cs="Arial"/>
          <w:sz w:val="24"/>
          <w:szCs w:val="24"/>
          <w:u w:val="single"/>
          <w:lang w:val="sr-Cyrl-CS"/>
        </w:rPr>
        <w:t>синдром холестазе</w:t>
      </w:r>
      <w:r w:rsidRPr="001F785C">
        <w:rPr>
          <w:rFonts w:ascii="Arial" w:hAnsi="Arial" w:cs="Arial"/>
          <w:sz w:val="24"/>
          <w:szCs w:val="24"/>
          <w:lang w:val="sr-Cyrl-CS"/>
        </w:rPr>
        <w:t>. Код болести костију вредности овог ензима су нормалне. Највећи пораст серумске γ-</w:t>
      </w:r>
      <w:r w:rsidRPr="001F785C">
        <w:rPr>
          <w:rFonts w:ascii="Arial" w:hAnsi="Arial" w:cs="Arial"/>
          <w:sz w:val="24"/>
          <w:szCs w:val="24"/>
        </w:rPr>
        <w:t>glutamil</w:t>
      </w:r>
      <w:r w:rsidRPr="001F785C">
        <w:rPr>
          <w:rFonts w:ascii="Arial" w:hAnsi="Arial" w:cs="Arial"/>
          <w:sz w:val="24"/>
          <w:szCs w:val="24"/>
          <w:lang w:val="sr-Cyrl-CS"/>
        </w:rPr>
        <w:t>-</w:t>
      </w:r>
      <w:r w:rsidRPr="001F785C">
        <w:rPr>
          <w:rFonts w:ascii="Arial" w:hAnsi="Arial" w:cs="Arial"/>
          <w:sz w:val="24"/>
          <w:szCs w:val="24"/>
        </w:rPr>
        <w:t>transferaz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е се среће </w:t>
      </w:r>
      <w:r w:rsidRPr="001F785C">
        <w:rPr>
          <w:rFonts w:ascii="Arial" w:hAnsi="Arial" w:cs="Arial"/>
          <w:sz w:val="24"/>
          <w:szCs w:val="24"/>
          <w:u w:val="single"/>
          <w:lang w:val="sr-Cyrl-CS"/>
        </w:rPr>
        <w:t>код карцинома јетре</w:t>
      </w:r>
      <w:r w:rsidRPr="001F785C">
        <w:rPr>
          <w:rFonts w:ascii="Arial" w:hAnsi="Arial" w:cs="Arial"/>
          <w:sz w:val="24"/>
          <w:szCs w:val="24"/>
          <w:lang w:val="sr-Cyrl-CS"/>
        </w:rPr>
        <w:t>, као и код метастаза на јетри. У физиолошком условима вредности овог ензима се крећу 2-30 U/L код мушкараца и 1-2 U/L код жена. Повећане вредности овог ензима у урину се могу очекивати код бубрежних оштећења а повећане вредности у амнионској течности указују на конгениталне аномалије плода.</w:t>
      </w:r>
    </w:p>
    <w:p w:rsidR="00A74038" w:rsidRPr="00FB1B77" w:rsidRDefault="00A74038" w:rsidP="002904D5">
      <w:pPr>
        <w:spacing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FB1B77">
        <w:rPr>
          <w:rFonts w:ascii="Arial" w:hAnsi="Arial" w:cs="Arial"/>
          <w:b/>
          <w:sz w:val="24"/>
          <w:szCs w:val="24"/>
          <w:lang w:val="sr-Cyrl-CS"/>
        </w:rPr>
        <w:t xml:space="preserve">АЛКАЛНА ФОСФАТАЗА </w:t>
      </w:r>
    </w:p>
    <w:p w:rsidR="00A74038" w:rsidRPr="00FB1B77" w:rsidRDefault="00A74038" w:rsidP="002904D5">
      <w:pPr>
        <w:spacing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FB1B77">
        <w:rPr>
          <w:rFonts w:ascii="Arial" w:hAnsi="Arial" w:cs="Arial"/>
          <w:b/>
          <w:sz w:val="24"/>
          <w:szCs w:val="24"/>
          <w:lang w:val="sr-Cyrl-CS"/>
        </w:rPr>
        <w:t>(</w:t>
      </w:r>
      <w:r w:rsidRPr="00FB1B77">
        <w:rPr>
          <w:rFonts w:ascii="Arial" w:hAnsi="Arial" w:cs="Arial"/>
          <w:b/>
          <w:sz w:val="24"/>
          <w:szCs w:val="24"/>
        </w:rPr>
        <w:t>Ortofosfat</w:t>
      </w:r>
      <w:r w:rsidRPr="00FB1B77">
        <w:rPr>
          <w:rFonts w:ascii="Arial" w:hAnsi="Arial" w:cs="Arial"/>
          <w:b/>
          <w:sz w:val="24"/>
          <w:szCs w:val="24"/>
          <w:lang w:val="sr-Cyrl-CS"/>
        </w:rPr>
        <w:t xml:space="preserve"> – </w:t>
      </w:r>
      <w:r w:rsidRPr="00FB1B77">
        <w:rPr>
          <w:rFonts w:ascii="Arial" w:hAnsi="Arial" w:cs="Arial"/>
          <w:b/>
          <w:sz w:val="24"/>
          <w:szCs w:val="24"/>
        </w:rPr>
        <w:t>monoestarfosfohidrolaza</w:t>
      </w:r>
      <w:r w:rsidRPr="00FB1B77">
        <w:rPr>
          <w:rFonts w:ascii="Arial" w:hAnsi="Arial" w:cs="Arial"/>
          <w:b/>
          <w:sz w:val="24"/>
          <w:szCs w:val="24"/>
          <w:lang w:val="sr-Cyrl-CS"/>
        </w:rPr>
        <w:t xml:space="preserve">, </w:t>
      </w:r>
      <w:r w:rsidRPr="00FB1B77">
        <w:rPr>
          <w:rFonts w:ascii="Arial" w:hAnsi="Arial" w:cs="Arial"/>
          <w:b/>
          <w:sz w:val="24"/>
          <w:szCs w:val="24"/>
        </w:rPr>
        <w:t>EC</w:t>
      </w:r>
      <w:r w:rsidRPr="00FB1B77">
        <w:rPr>
          <w:rFonts w:ascii="Arial" w:hAnsi="Arial" w:cs="Arial"/>
          <w:b/>
          <w:sz w:val="24"/>
          <w:szCs w:val="24"/>
          <w:lang w:val="sr-Cyrl-CS"/>
        </w:rPr>
        <w:t xml:space="preserve"> 3.1.3.1.)</w:t>
      </w:r>
    </w:p>
    <w:p w:rsidR="00A74038" w:rsidRPr="001F785C" w:rsidRDefault="00A74038" w:rsidP="002904D5">
      <w:pPr>
        <w:spacing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1F785C">
        <w:rPr>
          <w:rFonts w:ascii="Arial" w:hAnsi="Arial" w:cs="Arial"/>
          <w:sz w:val="24"/>
          <w:szCs w:val="24"/>
          <w:lang w:val="sr-Cyrl-CS"/>
        </w:rPr>
        <w:t xml:space="preserve">Алкална фосфатаза </w:t>
      </w:r>
      <w:r w:rsidRPr="001F785C">
        <w:rPr>
          <w:rFonts w:ascii="Arial" w:hAnsi="Arial" w:cs="Arial"/>
          <w:sz w:val="24"/>
          <w:szCs w:val="24"/>
        </w:rPr>
        <w:t>je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несп</w:t>
      </w:r>
      <w:r w:rsidRPr="001F785C">
        <w:rPr>
          <w:rFonts w:ascii="Arial" w:hAnsi="Arial" w:cs="Arial"/>
          <w:sz w:val="24"/>
          <w:szCs w:val="24"/>
        </w:rPr>
        <w:t>e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цифична фосфомоноестераза која у базној средини (8,9 -10,5-оптимални </w:t>
      </w:r>
      <w:r w:rsidRPr="001F785C">
        <w:rPr>
          <w:rFonts w:ascii="Arial" w:hAnsi="Arial" w:cs="Arial"/>
          <w:sz w:val="24"/>
          <w:szCs w:val="24"/>
        </w:rPr>
        <w:t>pH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) уз учешће молекула воде разлаже моноестре фосфорне киселине, уз ослобађање неорганског фосфата. У ткивима сисара најзаступљенија је у проксималним тубулима бубрега, у слузници интестинума, у остеобластима, плаценти, секретујућим ћелијама млечне жлезде и жучним каналићима. Серум здравих особа углавном садржи алкалну фосфатазу која потиче из јетре и костију. У серуму здравих гравидних жена измећу XVI-XX недеље трудноће појављује се изоензим алкалне фосфатазе из плаценте, која се прогресивно повећава током трудноће а ишчезава после 3-6 дана по одлубљивању плаценте. Највећи значај одређивања алкалне фосфатазе у серуму је код </w:t>
      </w:r>
      <w:r w:rsidRPr="001F785C">
        <w:rPr>
          <w:rFonts w:ascii="Arial" w:hAnsi="Arial" w:cs="Arial"/>
          <w:sz w:val="24"/>
          <w:szCs w:val="24"/>
          <w:u w:val="single"/>
          <w:lang w:val="sr-Cyrl-CS"/>
        </w:rPr>
        <w:t>обољења костију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: рахитиса, остеомалације, остеодистрофије, примарног и секундарног хиперпаратиреодизма као и код </w:t>
      </w:r>
      <w:r w:rsidRPr="001F785C">
        <w:rPr>
          <w:rFonts w:ascii="Arial" w:hAnsi="Arial" w:cs="Arial"/>
          <w:sz w:val="24"/>
          <w:szCs w:val="24"/>
          <w:u w:val="single"/>
          <w:lang w:val="sr-Cyrl-CS"/>
        </w:rPr>
        <w:t>обољења јетре</w:t>
      </w:r>
      <w:r w:rsidRPr="001F785C">
        <w:rPr>
          <w:rFonts w:ascii="Arial" w:hAnsi="Arial" w:cs="Arial"/>
          <w:sz w:val="24"/>
          <w:szCs w:val="24"/>
          <w:lang w:val="sr-Cyrl-CS"/>
        </w:rPr>
        <w:t>: синдром холестазе, билијарна цироза јетре, опструктивна жутица.</w:t>
      </w:r>
    </w:p>
    <w:p w:rsidR="00A74038" w:rsidRPr="00FB1B77" w:rsidRDefault="00A74038" w:rsidP="002904D5">
      <w:pPr>
        <w:spacing w:line="240" w:lineRule="auto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FB1B77">
        <w:rPr>
          <w:rFonts w:ascii="Arial" w:hAnsi="Arial" w:cs="Arial"/>
          <w:b/>
          <w:sz w:val="24"/>
          <w:szCs w:val="24"/>
          <w:lang w:val="sr-Cyrl-CS"/>
        </w:rPr>
        <w:t>КИСЕЛА ФОСФАТАЗА (</w:t>
      </w:r>
      <w:r w:rsidRPr="00FB1B77">
        <w:rPr>
          <w:rFonts w:ascii="Arial" w:hAnsi="Arial" w:cs="Arial"/>
          <w:b/>
          <w:sz w:val="24"/>
          <w:szCs w:val="24"/>
        </w:rPr>
        <w:t>Ortofosfat</w:t>
      </w:r>
      <w:r w:rsidRPr="00FB1B77">
        <w:rPr>
          <w:rFonts w:ascii="Arial" w:hAnsi="Arial" w:cs="Arial"/>
          <w:b/>
          <w:sz w:val="24"/>
          <w:szCs w:val="24"/>
          <w:lang w:val="sr-Cyrl-CS"/>
        </w:rPr>
        <w:t xml:space="preserve"> – </w:t>
      </w:r>
      <w:r w:rsidRPr="00FB1B77">
        <w:rPr>
          <w:rFonts w:ascii="Arial" w:hAnsi="Arial" w:cs="Arial"/>
          <w:b/>
          <w:sz w:val="24"/>
          <w:szCs w:val="24"/>
        </w:rPr>
        <w:t>monoestarfosfohidrolaza</w:t>
      </w:r>
      <w:r w:rsidRPr="00FB1B77">
        <w:rPr>
          <w:rFonts w:ascii="Arial" w:hAnsi="Arial" w:cs="Arial"/>
          <w:b/>
          <w:sz w:val="24"/>
          <w:szCs w:val="24"/>
          <w:lang w:val="sr-Cyrl-CS"/>
        </w:rPr>
        <w:t>, sa kiselim optimumo</w:t>
      </w:r>
      <w:r w:rsidRPr="00FB1B77">
        <w:rPr>
          <w:rFonts w:ascii="Arial" w:hAnsi="Arial" w:cs="Arial"/>
          <w:b/>
          <w:sz w:val="24"/>
          <w:szCs w:val="24"/>
        </w:rPr>
        <w:t>mEC</w:t>
      </w:r>
      <w:r w:rsidRPr="00FB1B77">
        <w:rPr>
          <w:rFonts w:ascii="Arial" w:hAnsi="Arial" w:cs="Arial"/>
          <w:b/>
          <w:sz w:val="24"/>
          <w:szCs w:val="24"/>
          <w:lang w:val="sr-Cyrl-CS"/>
        </w:rPr>
        <w:t xml:space="preserve"> 3.1.3.2.)</w:t>
      </w:r>
    </w:p>
    <w:p w:rsidR="00A74038" w:rsidRPr="001F785C" w:rsidRDefault="00A74038" w:rsidP="002904D5">
      <w:pPr>
        <w:spacing w:line="240" w:lineRule="auto"/>
        <w:jc w:val="both"/>
        <w:rPr>
          <w:rFonts w:ascii="Arial" w:hAnsi="Arial" w:cs="Arial"/>
          <w:color w:val="C00000"/>
          <w:sz w:val="24"/>
          <w:szCs w:val="24"/>
          <w:lang w:val="sr-Cyrl-CS"/>
        </w:rPr>
      </w:pPr>
      <w:r w:rsidRPr="001F785C">
        <w:rPr>
          <w:rFonts w:ascii="Arial" w:hAnsi="Arial" w:cs="Arial"/>
          <w:sz w:val="24"/>
          <w:szCs w:val="24"/>
          <w:lang w:val="ru-RU"/>
        </w:rPr>
        <w:t>За разлику од ал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калне фосфатазе овај ензим захтева киселу средину. Налази се у лизозомима секреторних епителијалних ћелија. Овај ензим је присутан у свим ткивима човека а знатну активност испољава у костима, јетри, бубрезима, простати, плућима, мишићима... Највећи клинички значај одређивања овог ензима </w:t>
      </w:r>
      <w:r w:rsidRPr="001F785C">
        <w:rPr>
          <w:rFonts w:ascii="Arial" w:hAnsi="Arial" w:cs="Arial"/>
          <w:sz w:val="24"/>
          <w:szCs w:val="24"/>
          <w:lang w:val="sr-Cyrl-CS"/>
        </w:rPr>
        <w:lastRenderedPageBreak/>
        <w:t xml:space="preserve">је код постављања и праћења успеха терапије карцинома простате са метастазама на костима. Простатична кисела фосфатаза са </w:t>
      </w:r>
      <w:r w:rsidRPr="001F785C">
        <w:rPr>
          <w:rFonts w:ascii="Arial" w:hAnsi="Arial" w:cs="Arial"/>
          <w:sz w:val="24"/>
          <w:szCs w:val="24"/>
        </w:rPr>
        <w:t>pH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оптимумом 5-6  се од других фосфатаза разликује применом тартарата који изразито инхибира простатични ензим. Као туморски маркер је у употреби од 1938, када је употребљена за скрининг карцинома простате. Повишени ниво простатичне киселе фосфатазе у серуму се налази и код остеогеног саркома, мултиплог мијелома, метастаза на костима, али и код бенигне хиперплазије простате, остеопорозе и хиперпаратиреодизма. Одлика киселе фосфатазе је да се јавља у повишеним вредностима </w:t>
      </w:r>
      <w:r w:rsidRPr="001F785C">
        <w:rPr>
          <w:rFonts w:ascii="Arial" w:hAnsi="Arial" w:cs="Arial"/>
          <w:sz w:val="24"/>
          <w:szCs w:val="24"/>
          <w:u w:val="single"/>
          <w:lang w:val="sr-Cyrl-CS"/>
        </w:rPr>
        <w:t>код обољења костију</w:t>
      </w:r>
      <w:r w:rsidRPr="001F785C">
        <w:rPr>
          <w:rFonts w:ascii="Arial" w:hAnsi="Arial" w:cs="Arial"/>
          <w:sz w:val="24"/>
          <w:szCs w:val="24"/>
          <w:lang w:val="sr-Cyrl-CS"/>
        </w:rPr>
        <w:t xml:space="preserve"> код којих постоје остеокластични поремећаји, за разлику од алкалне фосфатазе која се повећава код обољења која захватају остеобластни апарат.</w:t>
      </w:r>
    </w:p>
    <w:p w:rsidR="00A74038" w:rsidRPr="001F785C" w:rsidRDefault="00A74038" w:rsidP="002904D5">
      <w:pPr>
        <w:spacing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:rsidR="00A74038" w:rsidRPr="001F785C" w:rsidRDefault="00A74038" w:rsidP="002904D5">
      <w:pPr>
        <w:pStyle w:val="IntenseQuote"/>
        <w:spacing w:before="0" w:after="0" w:line="240" w:lineRule="auto"/>
        <w:rPr>
          <w:rFonts w:ascii="Arial" w:hAnsi="Arial" w:cs="Arial"/>
          <w:b w:val="0"/>
          <w:sz w:val="24"/>
          <w:szCs w:val="24"/>
          <w:lang w:val="sr-Cyrl-CS"/>
        </w:rPr>
      </w:pPr>
      <w:r w:rsidRPr="001F785C">
        <w:rPr>
          <w:rFonts w:ascii="Arial" w:hAnsi="Arial" w:cs="Arial"/>
          <w:b w:val="0"/>
          <w:sz w:val="24"/>
          <w:szCs w:val="24"/>
          <w:lang w:val="sr-Cyrl-CS"/>
        </w:rPr>
        <w:t>ЛИТЕРАТУРА</w:t>
      </w:r>
    </w:p>
    <w:p w:rsidR="00A74038" w:rsidRPr="001F785C" w:rsidRDefault="007664B3" w:rsidP="002904D5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sr-Cyrl-CS"/>
        </w:rPr>
      </w:pPr>
      <w:hyperlink r:id="rId11" w:history="1">
        <w:r w:rsidR="00A74038" w:rsidRPr="001F785C">
          <w:rPr>
            <w:rStyle w:val="Hyperlink"/>
            <w:rFonts w:ascii="Arial" w:hAnsi="Arial" w:cs="Arial"/>
            <w:sz w:val="24"/>
            <w:szCs w:val="24"/>
          </w:rPr>
          <w:t>www.wikipedia.org</w:t>
        </w:r>
      </w:hyperlink>
    </w:p>
    <w:p w:rsidR="00A74038" w:rsidRPr="001F785C" w:rsidRDefault="00A74038" w:rsidP="002904D5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sr-Cyrl-CS"/>
        </w:rPr>
      </w:pPr>
      <w:r w:rsidRPr="001F785C">
        <w:rPr>
          <w:rFonts w:ascii="Arial" w:hAnsi="Arial" w:cs="Arial"/>
          <w:sz w:val="24"/>
          <w:szCs w:val="24"/>
        </w:rPr>
        <w:t>Color atlas of Biochemistry 2005, 2nd edition, J. Koolman</w:t>
      </w:r>
    </w:p>
    <w:p w:rsidR="00A74038" w:rsidRPr="001F785C" w:rsidRDefault="00A74038" w:rsidP="002904D5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sr-Cyrl-CS"/>
        </w:rPr>
      </w:pPr>
      <w:r w:rsidRPr="001F785C">
        <w:rPr>
          <w:rFonts w:ascii="Arial" w:hAnsi="Arial" w:cs="Arial"/>
          <w:sz w:val="24"/>
          <w:szCs w:val="24"/>
        </w:rPr>
        <w:t>Harper’s illustrated Biochemistry , 2003 year</w:t>
      </w:r>
    </w:p>
    <w:p w:rsidR="00A74038" w:rsidRPr="001F785C" w:rsidRDefault="00A74038" w:rsidP="002904D5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sr-Cyrl-CS"/>
        </w:rPr>
      </w:pPr>
      <w:r w:rsidRPr="001F785C">
        <w:rPr>
          <w:rFonts w:ascii="Arial" w:hAnsi="Arial" w:cs="Arial"/>
          <w:sz w:val="24"/>
          <w:szCs w:val="24"/>
        </w:rPr>
        <w:t>HarperovailustrovanaBiohemija god 1992</w:t>
      </w:r>
    </w:p>
    <w:p w:rsidR="00A74038" w:rsidRPr="001F785C" w:rsidRDefault="00A74038" w:rsidP="002904D5">
      <w:pPr>
        <w:spacing w:line="240" w:lineRule="auto"/>
        <w:ind w:left="360"/>
        <w:rPr>
          <w:rFonts w:ascii="Arial" w:hAnsi="Arial" w:cs="Arial"/>
          <w:sz w:val="24"/>
          <w:szCs w:val="24"/>
          <w:lang w:val="sr-Cyrl-CS"/>
        </w:rPr>
      </w:pPr>
    </w:p>
    <w:p w:rsidR="004F4104" w:rsidRPr="001F785C" w:rsidRDefault="004F4104" w:rsidP="002904D5">
      <w:pPr>
        <w:spacing w:line="240" w:lineRule="auto"/>
        <w:rPr>
          <w:sz w:val="24"/>
          <w:szCs w:val="24"/>
        </w:rPr>
      </w:pPr>
    </w:p>
    <w:sectPr w:rsidR="004F4104" w:rsidRPr="001F785C" w:rsidSect="004F4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621AB"/>
    <w:multiLevelType w:val="hybridMultilevel"/>
    <w:tmpl w:val="AB5ED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64CBF"/>
    <w:multiLevelType w:val="hybridMultilevel"/>
    <w:tmpl w:val="73B083F8"/>
    <w:lvl w:ilvl="0" w:tplc="D9A64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D726A3"/>
    <w:multiLevelType w:val="hybridMultilevel"/>
    <w:tmpl w:val="C4C42B22"/>
    <w:lvl w:ilvl="0" w:tplc="111807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34D3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2A04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FC79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628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6A73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FE41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A6EB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480B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5CB7229"/>
    <w:multiLevelType w:val="hybridMultilevel"/>
    <w:tmpl w:val="C78E2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9C41A7"/>
    <w:multiLevelType w:val="hybridMultilevel"/>
    <w:tmpl w:val="EEE69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DD6777"/>
    <w:multiLevelType w:val="hybridMultilevel"/>
    <w:tmpl w:val="41222496"/>
    <w:lvl w:ilvl="0" w:tplc="F28448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1853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F2A0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D89C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0E5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E6DE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C20C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8E30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02D8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0B6541B9"/>
    <w:multiLevelType w:val="hybridMultilevel"/>
    <w:tmpl w:val="21FAF034"/>
    <w:lvl w:ilvl="0" w:tplc="928EF9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2843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06E5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88D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34F1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BA38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74CF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AC41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DA4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0E0A4E28"/>
    <w:multiLevelType w:val="hybridMultilevel"/>
    <w:tmpl w:val="5B24EBDE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2964D4"/>
    <w:multiLevelType w:val="hybridMultilevel"/>
    <w:tmpl w:val="D214D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D331A6"/>
    <w:multiLevelType w:val="hybridMultilevel"/>
    <w:tmpl w:val="4FF0018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154513"/>
    <w:multiLevelType w:val="hybridMultilevel"/>
    <w:tmpl w:val="631EE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530F16"/>
    <w:multiLevelType w:val="hybridMultilevel"/>
    <w:tmpl w:val="23CCD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C9266D"/>
    <w:multiLevelType w:val="hybridMultilevel"/>
    <w:tmpl w:val="DF2E6ED4"/>
    <w:lvl w:ilvl="0" w:tplc="C2384F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01598D"/>
    <w:multiLevelType w:val="hybridMultilevel"/>
    <w:tmpl w:val="CC72B168"/>
    <w:lvl w:ilvl="0" w:tplc="8CF64C4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4A3494"/>
    <w:multiLevelType w:val="hybridMultilevel"/>
    <w:tmpl w:val="A1966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9F3F5C"/>
    <w:multiLevelType w:val="hybridMultilevel"/>
    <w:tmpl w:val="12A83F3E"/>
    <w:lvl w:ilvl="0" w:tplc="5A98EF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2780337"/>
    <w:multiLevelType w:val="hybridMultilevel"/>
    <w:tmpl w:val="0B02BC82"/>
    <w:lvl w:ilvl="0" w:tplc="79B81A4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50766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9C290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92768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48FC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FC4AF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F8797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5A84B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BEC45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4644B83"/>
    <w:multiLevelType w:val="hybridMultilevel"/>
    <w:tmpl w:val="63DC5F28"/>
    <w:lvl w:ilvl="0" w:tplc="C2384F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E469CC"/>
    <w:multiLevelType w:val="hybridMultilevel"/>
    <w:tmpl w:val="FF2C0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EB756E"/>
    <w:multiLevelType w:val="hybridMultilevel"/>
    <w:tmpl w:val="A7A6F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CF7CB7"/>
    <w:multiLevelType w:val="hybridMultilevel"/>
    <w:tmpl w:val="BA68B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9097718"/>
    <w:multiLevelType w:val="hybridMultilevel"/>
    <w:tmpl w:val="1F7AD0CA"/>
    <w:lvl w:ilvl="0" w:tplc="C2384F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325F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88AC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EC13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30EF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86AD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6E92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8E6A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48AC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2B6F73A7"/>
    <w:multiLevelType w:val="hybridMultilevel"/>
    <w:tmpl w:val="50181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2A381F"/>
    <w:multiLevelType w:val="hybridMultilevel"/>
    <w:tmpl w:val="B9FC7C0A"/>
    <w:lvl w:ilvl="0" w:tplc="C2384F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52356C"/>
    <w:multiLevelType w:val="hybridMultilevel"/>
    <w:tmpl w:val="6EDA40B2"/>
    <w:lvl w:ilvl="0" w:tplc="C2384F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9958E8"/>
    <w:multiLevelType w:val="hybridMultilevel"/>
    <w:tmpl w:val="C44C0FA0"/>
    <w:lvl w:ilvl="0" w:tplc="A9F0CC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DD14771"/>
    <w:multiLevelType w:val="hybridMultilevel"/>
    <w:tmpl w:val="E2929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08762D"/>
    <w:multiLevelType w:val="hybridMultilevel"/>
    <w:tmpl w:val="D31A3EFE"/>
    <w:lvl w:ilvl="0" w:tplc="C2384F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D67879"/>
    <w:multiLevelType w:val="hybridMultilevel"/>
    <w:tmpl w:val="1262A39C"/>
    <w:lvl w:ilvl="0" w:tplc="073616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C6C8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F6B9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AA71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2091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1276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00B3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54D7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B2A0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54E234BB"/>
    <w:multiLevelType w:val="hybridMultilevel"/>
    <w:tmpl w:val="2B0A9A5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59B82375"/>
    <w:multiLevelType w:val="hybridMultilevel"/>
    <w:tmpl w:val="ACD4E40A"/>
    <w:lvl w:ilvl="0" w:tplc="94645516">
      <w:start w:val="2"/>
      <w:numFmt w:val="decimal"/>
      <w:lvlText w:val="%1."/>
      <w:lvlJc w:val="left"/>
      <w:pPr>
        <w:ind w:left="720" w:hanging="360"/>
      </w:pPr>
      <w:rPr>
        <w:rFonts w:eastAsia="+mn-ea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E86B84"/>
    <w:multiLevelType w:val="hybridMultilevel"/>
    <w:tmpl w:val="92565B24"/>
    <w:lvl w:ilvl="0" w:tplc="044A01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5E5D6BA1"/>
    <w:multiLevelType w:val="hybridMultilevel"/>
    <w:tmpl w:val="A91E8246"/>
    <w:lvl w:ilvl="0" w:tplc="C2384F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5F6A40"/>
    <w:multiLevelType w:val="hybridMultilevel"/>
    <w:tmpl w:val="EB16360E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E030E7"/>
    <w:multiLevelType w:val="hybridMultilevel"/>
    <w:tmpl w:val="B818FA46"/>
    <w:lvl w:ilvl="0" w:tplc="DB8077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7C8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22F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9ECE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D633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C650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2CDD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2058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0266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651E701B"/>
    <w:multiLevelType w:val="hybridMultilevel"/>
    <w:tmpl w:val="6FCA0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230808"/>
    <w:multiLevelType w:val="hybridMultilevel"/>
    <w:tmpl w:val="4E741B5A"/>
    <w:lvl w:ilvl="0" w:tplc="C2384F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044D36"/>
    <w:multiLevelType w:val="hybridMultilevel"/>
    <w:tmpl w:val="C60A03BA"/>
    <w:lvl w:ilvl="0" w:tplc="C2384F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B426EA"/>
    <w:multiLevelType w:val="hybridMultilevel"/>
    <w:tmpl w:val="4D68E538"/>
    <w:lvl w:ilvl="0" w:tplc="2098C7B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326A0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ACE3B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A27DB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387C6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42339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46BF5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E8EFA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CAD62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91D3A60"/>
    <w:multiLevelType w:val="hybridMultilevel"/>
    <w:tmpl w:val="D68C43B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9B0261"/>
    <w:multiLevelType w:val="hybridMultilevel"/>
    <w:tmpl w:val="E94802E8"/>
    <w:lvl w:ilvl="0" w:tplc="C2384F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2C4C84"/>
    <w:multiLevelType w:val="hybridMultilevel"/>
    <w:tmpl w:val="270071AC"/>
    <w:lvl w:ilvl="0" w:tplc="250EEF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80452F"/>
    <w:multiLevelType w:val="hybridMultilevel"/>
    <w:tmpl w:val="B21452E0"/>
    <w:lvl w:ilvl="0" w:tplc="631201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645FBA"/>
    <w:multiLevelType w:val="hybridMultilevel"/>
    <w:tmpl w:val="32065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F533B2"/>
    <w:multiLevelType w:val="hybridMultilevel"/>
    <w:tmpl w:val="E350F3D2"/>
    <w:lvl w:ilvl="0" w:tplc="8946D6B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EA6D9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6894F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CE8E3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165D3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E27CE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10DBE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5050E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AA137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7A006DF"/>
    <w:multiLevelType w:val="hybridMultilevel"/>
    <w:tmpl w:val="B7E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332A75"/>
    <w:multiLevelType w:val="hybridMultilevel"/>
    <w:tmpl w:val="04B00CC6"/>
    <w:lvl w:ilvl="0" w:tplc="C2384F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7C562A"/>
    <w:multiLevelType w:val="hybridMultilevel"/>
    <w:tmpl w:val="9E34B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3"/>
  </w:num>
  <w:num w:numId="3">
    <w:abstractNumId w:val="33"/>
  </w:num>
  <w:num w:numId="4">
    <w:abstractNumId w:val="15"/>
  </w:num>
  <w:num w:numId="5">
    <w:abstractNumId w:val="7"/>
  </w:num>
  <w:num w:numId="6">
    <w:abstractNumId w:val="9"/>
  </w:num>
  <w:num w:numId="7">
    <w:abstractNumId w:val="31"/>
  </w:num>
  <w:num w:numId="8">
    <w:abstractNumId w:val="25"/>
  </w:num>
  <w:num w:numId="9">
    <w:abstractNumId w:val="29"/>
  </w:num>
  <w:num w:numId="10">
    <w:abstractNumId w:val="6"/>
  </w:num>
  <w:num w:numId="11">
    <w:abstractNumId w:val="18"/>
  </w:num>
  <w:num w:numId="12">
    <w:abstractNumId w:val="10"/>
  </w:num>
  <w:num w:numId="13">
    <w:abstractNumId w:val="47"/>
  </w:num>
  <w:num w:numId="14">
    <w:abstractNumId w:val="19"/>
  </w:num>
  <w:num w:numId="15">
    <w:abstractNumId w:val="0"/>
  </w:num>
  <w:num w:numId="16">
    <w:abstractNumId w:val="43"/>
  </w:num>
  <w:num w:numId="17">
    <w:abstractNumId w:val="30"/>
  </w:num>
  <w:num w:numId="18">
    <w:abstractNumId w:val="41"/>
  </w:num>
  <w:num w:numId="19">
    <w:abstractNumId w:val="42"/>
  </w:num>
  <w:num w:numId="20">
    <w:abstractNumId w:val="20"/>
  </w:num>
  <w:num w:numId="21">
    <w:abstractNumId w:val="11"/>
  </w:num>
  <w:num w:numId="22">
    <w:abstractNumId w:val="34"/>
  </w:num>
  <w:num w:numId="23">
    <w:abstractNumId w:val="28"/>
  </w:num>
  <w:num w:numId="24">
    <w:abstractNumId w:val="1"/>
  </w:num>
  <w:num w:numId="25">
    <w:abstractNumId w:val="35"/>
  </w:num>
  <w:num w:numId="26">
    <w:abstractNumId w:val="3"/>
  </w:num>
  <w:num w:numId="27">
    <w:abstractNumId w:val="8"/>
  </w:num>
  <w:num w:numId="28">
    <w:abstractNumId w:val="22"/>
  </w:num>
  <w:num w:numId="29">
    <w:abstractNumId w:val="14"/>
  </w:num>
  <w:num w:numId="30">
    <w:abstractNumId w:val="4"/>
  </w:num>
  <w:num w:numId="31">
    <w:abstractNumId w:val="26"/>
  </w:num>
  <w:num w:numId="32">
    <w:abstractNumId w:val="45"/>
  </w:num>
  <w:num w:numId="33">
    <w:abstractNumId w:val="21"/>
  </w:num>
  <w:num w:numId="34">
    <w:abstractNumId w:val="36"/>
  </w:num>
  <w:num w:numId="35">
    <w:abstractNumId w:val="5"/>
  </w:num>
  <w:num w:numId="36">
    <w:abstractNumId w:val="2"/>
  </w:num>
  <w:num w:numId="37">
    <w:abstractNumId w:val="32"/>
  </w:num>
  <w:num w:numId="38">
    <w:abstractNumId w:val="12"/>
  </w:num>
  <w:num w:numId="39">
    <w:abstractNumId w:val="17"/>
  </w:num>
  <w:num w:numId="40">
    <w:abstractNumId w:val="46"/>
  </w:num>
  <w:num w:numId="41">
    <w:abstractNumId w:val="40"/>
  </w:num>
  <w:num w:numId="42">
    <w:abstractNumId w:val="27"/>
  </w:num>
  <w:num w:numId="43">
    <w:abstractNumId w:val="24"/>
  </w:num>
  <w:num w:numId="44">
    <w:abstractNumId w:val="37"/>
  </w:num>
  <w:num w:numId="45">
    <w:abstractNumId w:val="16"/>
  </w:num>
  <w:num w:numId="46">
    <w:abstractNumId w:val="38"/>
  </w:num>
  <w:num w:numId="47">
    <w:abstractNumId w:val="44"/>
  </w:num>
  <w:num w:numId="4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74038"/>
    <w:rsid w:val="00012D96"/>
    <w:rsid w:val="00044803"/>
    <w:rsid w:val="00050DBC"/>
    <w:rsid w:val="0005155B"/>
    <w:rsid w:val="000728AC"/>
    <w:rsid w:val="000A6AFC"/>
    <w:rsid w:val="000E5B8F"/>
    <w:rsid w:val="000F3C99"/>
    <w:rsid w:val="0012591F"/>
    <w:rsid w:val="00177F6E"/>
    <w:rsid w:val="001852E8"/>
    <w:rsid w:val="00186DF9"/>
    <w:rsid w:val="00196479"/>
    <w:rsid w:val="001B1862"/>
    <w:rsid w:val="001D622D"/>
    <w:rsid w:val="001F785C"/>
    <w:rsid w:val="002012E3"/>
    <w:rsid w:val="002468A7"/>
    <w:rsid w:val="00250750"/>
    <w:rsid w:val="002736B0"/>
    <w:rsid w:val="002904D5"/>
    <w:rsid w:val="002A6BD4"/>
    <w:rsid w:val="002F6DEC"/>
    <w:rsid w:val="00316A86"/>
    <w:rsid w:val="00357F4F"/>
    <w:rsid w:val="003C7130"/>
    <w:rsid w:val="003E7171"/>
    <w:rsid w:val="0049277F"/>
    <w:rsid w:val="004A61C0"/>
    <w:rsid w:val="004C52EF"/>
    <w:rsid w:val="004E613D"/>
    <w:rsid w:val="004F4104"/>
    <w:rsid w:val="00512051"/>
    <w:rsid w:val="005774DB"/>
    <w:rsid w:val="00582096"/>
    <w:rsid w:val="006714C1"/>
    <w:rsid w:val="006A6280"/>
    <w:rsid w:val="006B0488"/>
    <w:rsid w:val="006D5226"/>
    <w:rsid w:val="006F14C3"/>
    <w:rsid w:val="00707D31"/>
    <w:rsid w:val="00720B6F"/>
    <w:rsid w:val="00764FE3"/>
    <w:rsid w:val="007664B3"/>
    <w:rsid w:val="007E5EE5"/>
    <w:rsid w:val="007F2794"/>
    <w:rsid w:val="00812CA6"/>
    <w:rsid w:val="00825DEC"/>
    <w:rsid w:val="0083013A"/>
    <w:rsid w:val="00836CD4"/>
    <w:rsid w:val="00845CC6"/>
    <w:rsid w:val="00892341"/>
    <w:rsid w:val="008D71C8"/>
    <w:rsid w:val="00932577"/>
    <w:rsid w:val="0095461D"/>
    <w:rsid w:val="0095774C"/>
    <w:rsid w:val="009B4B7A"/>
    <w:rsid w:val="009D06A5"/>
    <w:rsid w:val="00A004DB"/>
    <w:rsid w:val="00A01F3D"/>
    <w:rsid w:val="00A74038"/>
    <w:rsid w:val="00AF41B7"/>
    <w:rsid w:val="00BA1A90"/>
    <w:rsid w:val="00BC4C16"/>
    <w:rsid w:val="00BF1968"/>
    <w:rsid w:val="00C32394"/>
    <w:rsid w:val="00C426FE"/>
    <w:rsid w:val="00C74133"/>
    <w:rsid w:val="00CB1577"/>
    <w:rsid w:val="00CC18BF"/>
    <w:rsid w:val="00CD6106"/>
    <w:rsid w:val="00D221BA"/>
    <w:rsid w:val="00D43477"/>
    <w:rsid w:val="00D4496D"/>
    <w:rsid w:val="00D5029D"/>
    <w:rsid w:val="00D92440"/>
    <w:rsid w:val="00D970A4"/>
    <w:rsid w:val="00DF55E1"/>
    <w:rsid w:val="00E4340E"/>
    <w:rsid w:val="00EC5114"/>
    <w:rsid w:val="00FB1B77"/>
    <w:rsid w:val="00FC5E27"/>
    <w:rsid w:val="00FD1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0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03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nhideWhenUsed/>
    <w:rsid w:val="00A74038"/>
    <w:rPr>
      <w:strike w:val="0"/>
      <w:dstrike w:val="0"/>
      <w:color w:val="002BB8"/>
      <w:u w:val="none"/>
      <w:effect w:val="none"/>
    </w:rPr>
  </w:style>
  <w:style w:type="paragraph" w:styleId="IntenseQuote">
    <w:name w:val="Intense Quote"/>
    <w:basedOn w:val="Normal"/>
    <w:next w:val="Normal"/>
    <w:link w:val="IntenseQuoteChar"/>
    <w:qFormat/>
    <w:rsid w:val="00A74038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  <w:lang w:val="sr-Latn-CS"/>
    </w:rPr>
  </w:style>
  <w:style w:type="character" w:customStyle="1" w:styleId="IntenseQuoteChar">
    <w:name w:val="Intense Quote Char"/>
    <w:basedOn w:val="DefaultParagraphFont"/>
    <w:link w:val="IntenseQuote"/>
    <w:rsid w:val="00A74038"/>
    <w:rPr>
      <w:rFonts w:ascii="Calibri" w:eastAsia="Calibri" w:hAnsi="Calibri" w:cs="Times New Roman"/>
      <w:b/>
      <w:bCs/>
      <w:i/>
      <w:iCs/>
      <w:color w:val="4F81BD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4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03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5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842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41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3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617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6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011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0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8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36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903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4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10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4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642832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494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6036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878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6849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8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164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3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94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32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971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6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4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698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18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59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35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7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05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12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44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32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769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3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5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28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Office_PowerPoint_Slide2.sldx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Office_PowerPoint_Slide1.sldx"/><Relationship Id="rId11" Type="http://schemas.openxmlformats.org/officeDocument/2006/relationships/hyperlink" Target="http://www.wikipedia.org" TargetMode="External"/><Relationship Id="rId5" Type="http://schemas.openxmlformats.org/officeDocument/2006/relationships/image" Target="media/image1.emf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2558</Words>
  <Characters>14582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miki trasher (mara)</dc:creator>
  <cp:lastModifiedBy>Author</cp:lastModifiedBy>
  <cp:revision>2</cp:revision>
  <dcterms:created xsi:type="dcterms:W3CDTF">2020-08-30T07:56:00Z</dcterms:created>
  <dcterms:modified xsi:type="dcterms:W3CDTF">2020-08-30T07:56:00Z</dcterms:modified>
</cp:coreProperties>
</file>